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094D7" w14:textId="77777777" w:rsidR="00CA27D5" w:rsidRPr="00CA27D5" w:rsidRDefault="00CA27D5" w:rsidP="00CA27D5">
      <w:pPr>
        <w:jc w:val="center"/>
        <w:rPr>
          <w:rFonts w:ascii="Arial" w:hAnsi="Arial" w:cs="Arial"/>
          <w:b/>
          <w:bCs/>
          <w:sz w:val="32"/>
          <w:szCs w:val="32"/>
          <w:u w:val="single"/>
        </w:rPr>
      </w:pPr>
      <w:r w:rsidRPr="00CA27D5">
        <w:rPr>
          <w:rFonts w:ascii="Arial" w:hAnsi="Arial" w:cs="Arial"/>
          <w:b/>
          <w:bCs/>
          <w:sz w:val="32"/>
          <w:szCs w:val="32"/>
          <w:u w:val="single"/>
        </w:rPr>
        <w:t xml:space="preserve">Ageing Well Action Plan – </w:t>
      </w:r>
      <w:r w:rsidR="006658C6">
        <w:rPr>
          <w:rFonts w:ascii="Arial" w:hAnsi="Arial" w:cs="Arial"/>
          <w:b/>
          <w:bCs/>
          <w:sz w:val="32"/>
          <w:szCs w:val="32"/>
          <w:u w:val="single"/>
        </w:rPr>
        <w:t xml:space="preserve">Update: </w:t>
      </w:r>
      <w:r w:rsidRPr="00CA27D5">
        <w:rPr>
          <w:rFonts w:ascii="Arial" w:hAnsi="Arial" w:cs="Arial"/>
          <w:b/>
          <w:bCs/>
          <w:sz w:val="32"/>
          <w:szCs w:val="32"/>
          <w:u w:val="single"/>
        </w:rPr>
        <w:t>June 2025</w:t>
      </w:r>
    </w:p>
    <w:p w14:paraId="331AFA70" w14:textId="77777777" w:rsidR="00CA27D5" w:rsidRDefault="00CA27D5" w:rsidP="00CA27D5">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7DC594AE" w14:textId="77777777" w:rsidTr="00CA27D5">
        <w:tc>
          <w:tcPr>
            <w:tcW w:w="15438" w:type="dxa"/>
            <w:tcBorders>
              <w:top w:val="single" w:sz="8" w:space="0" w:color="FFFFFF"/>
              <w:left w:val="single" w:sz="8" w:space="0" w:color="FFFFFF"/>
              <w:bottom w:val="single" w:sz="8" w:space="0" w:color="FFFFFF"/>
              <w:right w:val="single" w:sz="8" w:space="0" w:color="FFFFFF"/>
            </w:tcBorders>
            <w:shd w:val="clear" w:color="auto" w:fill="FFFFFF"/>
            <w:tcMar>
              <w:top w:w="40" w:type="dxa"/>
              <w:left w:w="40" w:type="dxa"/>
              <w:bottom w:w="40" w:type="dxa"/>
              <w:right w:w="40" w:type="dxa"/>
            </w:tcMar>
            <w:vAlign w:val="center"/>
          </w:tcPr>
          <w:p w14:paraId="2D0657C1" w14:textId="46BE70DF" w:rsidR="00FF3881" w:rsidRDefault="00D55433">
            <w:pPr>
              <w:pStyle w:val="Normal0"/>
              <w:rPr>
                <w:rFonts w:ascii="Arial" w:eastAsia="Arial" w:hAnsi="Arial" w:cs="Arial"/>
                <w:b/>
                <w:color w:val="1D2828"/>
                <w:sz w:val="32"/>
                <w:szCs w:val="32"/>
              </w:rPr>
            </w:pPr>
            <w:r>
              <w:rPr>
                <w:noProof/>
              </w:rPr>
              <w:drawing>
                <wp:anchor distT="0" distB="0" distL="114300" distR="114300" simplePos="0" relativeHeight="251657728" behindDoc="0" locked="0" layoutInCell="1" allowOverlap="1" wp14:anchorId="5C1A77F2" wp14:editId="7AD41F9C">
                  <wp:simplePos x="0" y="0"/>
                  <wp:positionH relativeFrom="column">
                    <wp:posOffset>6821170</wp:posOffset>
                  </wp:positionH>
                  <wp:positionV relativeFrom="paragraph">
                    <wp:posOffset>178435</wp:posOffset>
                  </wp:positionV>
                  <wp:extent cx="3012440" cy="3532505"/>
                  <wp:effectExtent l="0" t="0" r="0" b="0"/>
                  <wp:wrapSquare wrapText="bothSides"/>
                  <wp:docPr id="5086290" name="image_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290" name="image_0">
                            <a:extLst>
                              <a:ext uri="{C183D7F6-B498-43B3-948B-1728B52AA6E4}">
                                <adec:decorative xmlns:adec="http://schemas.microsoft.com/office/drawing/2017/decorative" val="1"/>
                              </a:ext>
                            </a:extLs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012440" cy="3532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417"/>
              <w:gridCol w:w="1560"/>
              <w:gridCol w:w="1275"/>
              <w:gridCol w:w="1418"/>
              <w:gridCol w:w="1701"/>
            </w:tblGrid>
            <w:tr w:rsidR="00FF3881" w:rsidRPr="004160D7" w14:paraId="020242F7" w14:textId="77777777" w:rsidTr="00D00878">
              <w:tc>
                <w:tcPr>
                  <w:tcW w:w="2562" w:type="dxa"/>
                  <w:shd w:val="clear" w:color="auto" w:fill="F2F2F2"/>
                </w:tcPr>
                <w:p w14:paraId="67616260" w14:textId="77777777" w:rsidR="00FF3881" w:rsidRPr="00D00878" w:rsidRDefault="00FF3881">
                  <w:pPr>
                    <w:pStyle w:val="Normal0"/>
                    <w:rPr>
                      <w:rFonts w:ascii="Arial" w:eastAsia="Arial" w:hAnsi="Arial" w:cs="Arial"/>
                      <w:b/>
                      <w:color w:val="1D2828"/>
                    </w:rPr>
                  </w:pPr>
                  <w:r w:rsidRPr="00D00878">
                    <w:rPr>
                      <w:rFonts w:ascii="Arial" w:eastAsia="Arial" w:hAnsi="Arial" w:cs="Arial"/>
                      <w:b/>
                      <w:color w:val="1D2828"/>
                    </w:rPr>
                    <w:t>PRIORITY AREA</w:t>
                  </w:r>
                </w:p>
                <w:p w14:paraId="1E07DFDC" w14:textId="77777777" w:rsidR="00AD6B98" w:rsidRPr="00D00878" w:rsidRDefault="00AD6B98">
                  <w:pPr>
                    <w:pStyle w:val="Normal0"/>
                    <w:rPr>
                      <w:rFonts w:ascii="Arial" w:eastAsia="Arial" w:hAnsi="Arial" w:cs="Arial"/>
                      <w:b/>
                      <w:color w:val="1D2828"/>
                    </w:rPr>
                  </w:pPr>
                </w:p>
              </w:tc>
              <w:tc>
                <w:tcPr>
                  <w:tcW w:w="1417" w:type="dxa"/>
                  <w:shd w:val="clear" w:color="auto" w:fill="F2F2F2"/>
                </w:tcPr>
                <w:p w14:paraId="2F23AC60" w14:textId="77777777" w:rsidR="00FF3881" w:rsidRPr="00D00878" w:rsidRDefault="00FF3881">
                  <w:pPr>
                    <w:pStyle w:val="Normal0"/>
                    <w:rPr>
                      <w:rFonts w:ascii="Arial" w:eastAsia="Arial" w:hAnsi="Arial" w:cs="Arial"/>
                      <w:b/>
                      <w:color w:val="1D2828"/>
                    </w:rPr>
                  </w:pPr>
                  <w:r w:rsidRPr="00D00878">
                    <w:rPr>
                      <w:rFonts w:ascii="Arial" w:eastAsia="Arial" w:hAnsi="Arial" w:cs="Arial"/>
                      <w:b/>
                      <w:color w:val="1D2828"/>
                    </w:rPr>
                    <w:t>Number of actions:</w:t>
                  </w:r>
                </w:p>
              </w:tc>
              <w:tc>
                <w:tcPr>
                  <w:tcW w:w="1560" w:type="dxa"/>
                  <w:shd w:val="clear" w:color="auto" w:fill="F2F2F2"/>
                </w:tcPr>
                <w:p w14:paraId="0698B439" w14:textId="77777777" w:rsidR="00FF3881" w:rsidRPr="00D00878" w:rsidRDefault="00FF3881">
                  <w:pPr>
                    <w:pStyle w:val="Normal0"/>
                    <w:rPr>
                      <w:rFonts w:ascii="Arial" w:eastAsia="Arial" w:hAnsi="Arial" w:cs="Arial"/>
                      <w:b/>
                      <w:color w:val="1D2828"/>
                    </w:rPr>
                  </w:pPr>
                  <w:r w:rsidRPr="00D00878">
                    <w:rPr>
                      <w:rFonts w:ascii="Arial" w:eastAsia="Arial" w:hAnsi="Arial" w:cs="Arial"/>
                      <w:b/>
                      <w:color w:val="1D2828"/>
                    </w:rPr>
                    <w:t>Completed:</w:t>
                  </w:r>
                </w:p>
              </w:tc>
              <w:tc>
                <w:tcPr>
                  <w:tcW w:w="1275" w:type="dxa"/>
                  <w:shd w:val="clear" w:color="auto" w:fill="F2F2F2"/>
                </w:tcPr>
                <w:p w14:paraId="2B469DEA" w14:textId="77777777" w:rsidR="00FF3881" w:rsidRPr="00D00878" w:rsidRDefault="00FF3881">
                  <w:pPr>
                    <w:pStyle w:val="Normal0"/>
                    <w:rPr>
                      <w:rFonts w:ascii="Arial" w:eastAsia="Arial" w:hAnsi="Arial" w:cs="Arial"/>
                      <w:b/>
                      <w:color w:val="1D2828"/>
                    </w:rPr>
                  </w:pPr>
                  <w:r w:rsidRPr="00D00878">
                    <w:rPr>
                      <w:rFonts w:ascii="Arial" w:eastAsia="Arial" w:hAnsi="Arial" w:cs="Arial"/>
                      <w:b/>
                      <w:color w:val="1D2828"/>
                    </w:rPr>
                    <w:t>On track:</w:t>
                  </w:r>
                </w:p>
              </w:tc>
              <w:tc>
                <w:tcPr>
                  <w:tcW w:w="1418" w:type="dxa"/>
                  <w:shd w:val="clear" w:color="auto" w:fill="F2F2F2"/>
                </w:tcPr>
                <w:p w14:paraId="4F24DE1E" w14:textId="77777777" w:rsidR="00FF3881" w:rsidRPr="00D00878" w:rsidRDefault="00FF3881">
                  <w:pPr>
                    <w:pStyle w:val="Normal0"/>
                    <w:rPr>
                      <w:rFonts w:ascii="Arial" w:eastAsia="Arial" w:hAnsi="Arial" w:cs="Arial"/>
                      <w:b/>
                      <w:color w:val="1D2828"/>
                    </w:rPr>
                  </w:pPr>
                  <w:r w:rsidRPr="00D00878">
                    <w:rPr>
                      <w:rFonts w:ascii="Arial" w:eastAsia="Arial" w:hAnsi="Arial" w:cs="Arial"/>
                      <w:b/>
                      <w:color w:val="1D2828"/>
                    </w:rPr>
                    <w:t>Reassess due date:</w:t>
                  </w:r>
                </w:p>
              </w:tc>
              <w:tc>
                <w:tcPr>
                  <w:tcW w:w="1701" w:type="dxa"/>
                  <w:shd w:val="clear" w:color="auto" w:fill="F2F2F2"/>
                </w:tcPr>
                <w:p w14:paraId="546A0302" w14:textId="77777777" w:rsidR="00FF3881" w:rsidRPr="00D00878" w:rsidRDefault="00FF3881">
                  <w:pPr>
                    <w:pStyle w:val="Normal0"/>
                    <w:rPr>
                      <w:rFonts w:ascii="Arial" w:eastAsia="Arial" w:hAnsi="Arial" w:cs="Arial"/>
                      <w:b/>
                      <w:color w:val="1D2828"/>
                    </w:rPr>
                  </w:pPr>
                  <w:r w:rsidRPr="00D00878">
                    <w:rPr>
                      <w:rFonts w:ascii="Arial" w:eastAsia="Arial" w:hAnsi="Arial" w:cs="Arial"/>
                      <w:b/>
                      <w:color w:val="1D2828"/>
                    </w:rPr>
                    <w:t>Other:</w:t>
                  </w:r>
                </w:p>
              </w:tc>
            </w:tr>
            <w:tr w:rsidR="00FF3881" w:rsidRPr="004160D7" w14:paraId="48736E20" w14:textId="77777777" w:rsidTr="00D00878">
              <w:tc>
                <w:tcPr>
                  <w:tcW w:w="2562" w:type="dxa"/>
                  <w:shd w:val="clear" w:color="auto" w:fill="auto"/>
                </w:tcPr>
                <w:p w14:paraId="2BCFAC0A" w14:textId="77777777" w:rsidR="00FF3881" w:rsidRPr="00D00878" w:rsidRDefault="00FF3881">
                  <w:pPr>
                    <w:pStyle w:val="Normal0"/>
                    <w:rPr>
                      <w:rFonts w:ascii="Arial" w:eastAsia="Arial" w:hAnsi="Arial" w:cs="Arial"/>
                      <w:b/>
                      <w:color w:val="1D2828"/>
                    </w:rPr>
                  </w:pPr>
                  <w:r w:rsidRPr="00D00878">
                    <w:rPr>
                      <w:rFonts w:ascii="Arial" w:eastAsia="Arial" w:hAnsi="Arial" w:cs="Arial"/>
                      <w:b/>
                      <w:color w:val="1D2828"/>
                    </w:rPr>
                    <w:t>Communication And Information</w:t>
                  </w:r>
                </w:p>
                <w:p w14:paraId="5907B8DA" w14:textId="77777777" w:rsidR="00FF3881" w:rsidRPr="00D00878" w:rsidRDefault="00FF3881">
                  <w:pPr>
                    <w:pStyle w:val="Normal0"/>
                    <w:rPr>
                      <w:rFonts w:ascii="Arial" w:eastAsia="Arial" w:hAnsi="Arial" w:cs="Arial"/>
                      <w:b/>
                      <w:color w:val="1D2828"/>
                    </w:rPr>
                  </w:pPr>
                </w:p>
              </w:tc>
              <w:tc>
                <w:tcPr>
                  <w:tcW w:w="1417" w:type="dxa"/>
                  <w:shd w:val="clear" w:color="auto" w:fill="auto"/>
                </w:tcPr>
                <w:p w14:paraId="184B5D09" w14:textId="77777777" w:rsidR="00FF3881" w:rsidRPr="00D00878" w:rsidRDefault="00FF3881">
                  <w:pPr>
                    <w:pStyle w:val="Normal0"/>
                    <w:rPr>
                      <w:rFonts w:ascii="Arial" w:eastAsia="Arial" w:hAnsi="Arial" w:cs="Arial"/>
                      <w:b/>
                      <w:color w:val="1D2828"/>
                    </w:rPr>
                  </w:pPr>
                  <w:r w:rsidRPr="00D00878">
                    <w:rPr>
                      <w:rFonts w:ascii="Arial" w:eastAsia="Arial" w:hAnsi="Arial" w:cs="Arial"/>
                      <w:b/>
                      <w:color w:val="1D2828"/>
                    </w:rPr>
                    <w:t>8</w:t>
                  </w:r>
                </w:p>
              </w:tc>
              <w:tc>
                <w:tcPr>
                  <w:tcW w:w="1560" w:type="dxa"/>
                  <w:shd w:val="clear" w:color="auto" w:fill="auto"/>
                </w:tcPr>
                <w:p w14:paraId="1E3CF3F2" w14:textId="77777777" w:rsidR="00FF3881" w:rsidRPr="00D00878" w:rsidRDefault="00FF3881">
                  <w:pPr>
                    <w:pStyle w:val="Normal0"/>
                    <w:rPr>
                      <w:rFonts w:ascii="Arial" w:eastAsia="Arial" w:hAnsi="Arial" w:cs="Arial"/>
                      <w:bCs/>
                      <w:color w:val="1D2828"/>
                    </w:rPr>
                  </w:pPr>
                  <w:r w:rsidRPr="00D00878">
                    <w:rPr>
                      <w:rFonts w:ascii="Arial" w:eastAsia="Arial" w:hAnsi="Arial" w:cs="Arial"/>
                      <w:bCs/>
                      <w:color w:val="1D2828"/>
                    </w:rPr>
                    <w:t>3</w:t>
                  </w:r>
                </w:p>
              </w:tc>
              <w:tc>
                <w:tcPr>
                  <w:tcW w:w="1275" w:type="dxa"/>
                  <w:shd w:val="clear" w:color="auto" w:fill="auto"/>
                </w:tcPr>
                <w:p w14:paraId="23673DF1" w14:textId="77777777" w:rsidR="00FF3881" w:rsidRPr="00D00878" w:rsidRDefault="00FF3881">
                  <w:pPr>
                    <w:pStyle w:val="Normal0"/>
                    <w:rPr>
                      <w:rFonts w:ascii="Arial" w:eastAsia="Arial" w:hAnsi="Arial" w:cs="Arial"/>
                      <w:bCs/>
                      <w:color w:val="1D2828"/>
                    </w:rPr>
                  </w:pPr>
                  <w:r w:rsidRPr="00D00878">
                    <w:rPr>
                      <w:rFonts w:ascii="Arial" w:eastAsia="Arial" w:hAnsi="Arial" w:cs="Arial"/>
                      <w:bCs/>
                      <w:color w:val="1D2828"/>
                    </w:rPr>
                    <w:t>2</w:t>
                  </w:r>
                </w:p>
              </w:tc>
              <w:tc>
                <w:tcPr>
                  <w:tcW w:w="1418" w:type="dxa"/>
                  <w:shd w:val="clear" w:color="auto" w:fill="auto"/>
                </w:tcPr>
                <w:p w14:paraId="4AC014C7" w14:textId="77777777" w:rsidR="00FF3881" w:rsidRPr="00D00878" w:rsidRDefault="00FF3881">
                  <w:pPr>
                    <w:pStyle w:val="Normal0"/>
                    <w:rPr>
                      <w:rFonts w:ascii="Arial" w:eastAsia="Arial" w:hAnsi="Arial" w:cs="Arial"/>
                      <w:bCs/>
                      <w:color w:val="1D2828"/>
                    </w:rPr>
                  </w:pPr>
                  <w:r w:rsidRPr="00D00878">
                    <w:rPr>
                      <w:rFonts w:ascii="Arial" w:eastAsia="Arial" w:hAnsi="Arial" w:cs="Arial"/>
                      <w:bCs/>
                      <w:color w:val="1D2828"/>
                    </w:rPr>
                    <w:t>0</w:t>
                  </w:r>
                </w:p>
              </w:tc>
              <w:tc>
                <w:tcPr>
                  <w:tcW w:w="1701" w:type="dxa"/>
                  <w:shd w:val="clear" w:color="auto" w:fill="auto"/>
                </w:tcPr>
                <w:p w14:paraId="45E9E20C" w14:textId="77777777" w:rsidR="00FF3881" w:rsidRPr="00D00878" w:rsidRDefault="00FF3881">
                  <w:pPr>
                    <w:pStyle w:val="Normal0"/>
                    <w:rPr>
                      <w:rFonts w:ascii="Arial" w:eastAsia="Arial" w:hAnsi="Arial" w:cs="Arial"/>
                      <w:bCs/>
                      <w:color w:val="1D2828"/>
                    </w:rPr>
                  </w:pPr>
                  <w:r w:rsidRPr="00D00878">
                    <w:rPr>
                      <w:rFonts w:ascii="Arial" w:eastAsia="Arial" w:hAnsi="Arial" w:cs="Arial"/>
                      <w:bCs/>
                      <w:color w:val="1D2828"/>
                    </w:rPr>
                    <w:t>1 - not started</w:t>
                  </w:r>
                </w:p>
                <w:p w14:paraId="3891B256" w14:textId="77777777" w:rsidR="00FF3881" w:rsidRPr="00D00878" w:rsidRDefault="00FF3881">
                  <w:pPr>
                    <w:pStyle w:val="Normal0"/>
                    <w:rPr>
                      <w:rFonts w:ascii="Arial" w:eastAsia="Arial" w:hAnsi="Arial" w:cs="Arial"/>
                      <w:bCs/>
                      <w:color w:val="1D2828"/>
                    </w:rPr>
                  </w:pPr>
                  <w:r w:rsidRPr="00D00878">
                    <w:rPr>
                      <w:rFonts w:ascii="Arial" w:eastAsia="Arial" w:hAnsi="Arial" w:cs="Arial"/>
                      <w:bCs/>
                      <w:color w:val="1D2828"/>
                    </w:rPr>
                    <w:t>2 - no longer progressing</w:t>
                  </w:r>
                </w:p>
              </w:tc>
            </w:tr>
            <w:tr w:rsidR="00FF3881" w:rsidRPr="004160D7" w14:paraId="3101B1C7" w14:textId="77777777" w:rsidTr="00D00878">
              <w:tc>
                <w:tcPr>
                  <w:tcW w:w="2562" w:type="dxa"/>
                  <w:shd w:val="clear" w:color="auto" w:fill="auto"/>
                </w:tcPr>
                <w:p w14:paraId="0F549626" w14:textId="77777777" w:rsidR="00FF3881" w:rsidRPr="00D00878" w:rsidRDefault="00FF3881">
                  <w:pPr>
                    <w:pStyle w:val="Normal0"/>
                    <w:rPr>
                      <w:rFonts w:ascii="Arial" w:eastAsia="Arial" w:hAnsi="Arial" w:cs="Arial"/>
                      <w:b/>
                      <w:color w:val="1D2828"/>
                    </w:rPr>
                  </w:pPr>
                  <w:r w:rsidRPr="00D00878">
                    <w:rPr>
                      <w:rFonts w:ascii="Arial" w:eastAsia="Arial" w:hAnsi="Arial" w:cs="Arial"/>
                      <w:b/>
                      <w:color w:val="1D2828"/>
                    </w:rPr>
                    <w:t>Engagement And Inclusion</w:t>
                  </w:r>
                </w:p>
                <w:p w14:paraId="3B10DF16" w14:textId="77777777" w:rsidR="00FF3881" w:rsidRPr="00D00878" w:rsidRDefault="00FF3881">
                  <w:pPr>
                    <w:pStyle w:val="Normal0"/>
                    <w:rPr>
                      <w:rFonts w:ascii="Arial" w:eastAsia="Arial" w:hAnsi="Arial" w:cs="Arial"/>
                      <w:b/>
                      <w:color w:val="1D2828"/>
                    </w:rPr>
                  </w:pPr>
                </w:p>
              </w:tc>
              <w:tc>
                <w:tcPr>
                  <w:tcW w:w="1417" w:type="dxa"/>
                  <w:shd w:val="clear" w:color="auto" w:fill="auto"/>
                </w:tcPr>
                <w:p w14:paraId="114B1A13" w14:textId="77777777" w:rsidR="00FF3881" w:rsidRPr="00D00878" w:rsidRDefault="00AD6B98">
                  <w:pPr>
                    <w:pStyle w:val="Normal0"/>
                    <w:rPr>
                      <w:rFonts w:ascii="Arial" w:eastAsia="Arial" w:hAnsi="Arial" w:cs="Arial"/>
                      <w:b/>
                      <w:color w:val="1D2828"/>
                    </w:rPr>
                  </w:pPr>
                  <w:r w:rsidRPr="00D00878">
                    <w:rPr>
                      <w:rFonts w:ascii="Arial" w:eastAsia="Arial" w:hAnsi="Arial" w:cs="Arial"/>
                      <w:b/>
                      <w:color w:val="1D2828"/>
                    </w:rPr>
                    <w:t>8</w:t>
                  </w:r>
                </w:p>
              </w:tc>
              <w:tc>
                <w:tcPr>
                  <w:tcW w:w="1560" w:type="dxa"/>
                  <w:shd w:val="clear" w:color="auto" w:fill="auto"/>
                </w:tcPr>
                <w:p w14:paraId="0933FE88" w14:textId="77777777" w:rsidR="00FF3881" w:rsidRPr="00D00878" w:rsidRDefault="00AD6B98">
                  <w:pPr>
                    <w:pStyle w:val="Normal0"/>
                    <w:rPr>
                      <w:rFonts w:ascii="Arial" w:eastAsia="Arial" w:hAnsi="Arial" w:cs="Arial"/>
                      <w:bCs/>
                      <w:color w:val="1D2828"/>
                    </w:rPr>
                  </w:pPr>
                  <w:r w:rsidRPr="00D00878">
                    <w:rPr>
                      <w:rFonts w:ascii="Arial" w:eastAsia="Arial" w:hAnsi="Arial" w:cs="Arial"/>
                      <w:bCs/>
                      <w:color w:val="1D2828"/>
                    </w:rPr>
                    <w:t>5</w:t>
                  </w:r>
                </w:p>
              </w:tc>
              <w:tc>
                <w:tcPr>
                  <w:tcW w:w="1275" w:type="dxa"/>
                  <w:shd w:val="clear" w:color="auto" w:fill="auto"/>
                </w:tcPr>
                <w:p w14:paraId="2AB860A7" w14:textId="77777777" w:rsidR="00FF3881" w:rsidRPr="00D00878" w:rsidRDefault="00AD6B98">
                  <w:pPr>
                    <w:pStyle w:val="Normal0"/>
                    <w:rPr>
                      <w:rFonts w:ascii="Arial" w:eastAsia="Arial" w:hAnsi="Arial" w:cs="Arial"/>
                      <w:bCs/>
                      <w:color w:val="1D2828"/>
                    </w:rPr>
                  </w:pPr>
                  <w:r w:rsidRPr="00D00878">
                    <w:rPr>
                      <w:rFonts w:ascii="Arial" w:eastAsia="Arial" w:hAnsi="Arial" w:cs="Arial"/>
                      <w:bCs/>
                      <w:color w:val="1D2828"/>
                    </w:rPr>
                    <w:t>2</w:t>
                  </w:r>
                </w:p>
              </w:tc>
              <w:tc>
                <w:tcPr>
                  <w:tcW w:w="1418" w:type="dxa"/>
                  <w:shd w:val="clear" w:color="auto" w:fill="auto"/>
                </w:tcPr>
                <w:p w14:paraId="7E60B7D0" w14:textId="77777777" w:rsidR="00FF3881" w:rsidRPr="00D00878" w:rsidRDefault="00AD6B98">
                  <w:pPr>
                    <w:pStyle w:val="Normal0"/>
                    <w:rPr>
                      <w:rFonts w:ascii="Arial" w:eastAsia="Arial" w:hAnsi="Arial" w:cs="Arial"/>
                      <w:bCs/>
                      <w:color w:val="1D2828"/>
                    </w:rPr>
                  </w:pPr>
                  <w:r w:rsidRPr="00D00878">
                    <w:rPr>
                      <w:rFonts w:ascii="Arial" w:eastAsia="Arial" w:hAnsi="Arial" w:cs="Arial"/>
                      <w:bCs/>
                      <w:color w:val="1D2828"/>
                    </w:rPr>
                    <w:t>1</w:t>
                  </w:r>
                </w:p>
              </w:tc>
              <w:tc>
                <w:tcPr>
                  <w:tcW w:w="1701" w:type="dxa"/>
                  <w:shd w:val="clear" w:color="auto" w:fill="auto"/>
                </w:tcPr>
                <w:p w14:paraId="5F789BE6" w14:textId="77777777" w:rsidR="00FF3881" w:rsidRPr="00D00878" w:rsidRDefault="00AD6B98">
                  <w:pPr>
                    <w:pStyle w:val="Normal0"/>
                    <w:rPr>
                      <w:rFonts w:ascii="Arial" w:eastAsia="Arial" w:hAnsi="Arial" w:cs="Arial"/>
                      <w:bCs/>
                      <w:color w:val="1D2828"/>
                    </w:rPr>
                  </w:pPr>
                  <w:r w:rsidRPr="00D00878">
                    <w:rPr>
                      <w:rFonts w:ascii="Arial" w:eastAsia="Arial" w:hAnsi="Arial" w:cs="Arial"/>
                      <w:bCs/>
                      <w:color w:val="1D2828"/>
                    </w:rPr>
                    <w:t>0</w:t>
                  </w:r>
                </w:p>
              </w:tc>
            </w:tr>
            <w:tr w:rsidR="00FF3881" w:rsidRPr="004160D7" w14:paraId="3871E58A" w14:textId="77777777" w:rsidTr="00D00878">
              <w:tc>
                <w:tcPr>
                  <w:tcW w:w="2562" w:type="dxa"/>
                  <w:shd w:val="clear" w:color="auto" w:fill="auto"/>
                </w:tcPr>
                <w:p w14:paraId="290DF65D" w14:textId="77777777" w:rsidR="00FF3881" w:rsidRPr="00D00878" w:rsidRDefault="00FF3881">
                  <w:pPr>
                    <w:pStyle w:val="Normal0"/>
                    <w:rPr>
                      <w:rFonts w:ascii="Arial" w:eastAsia="Arial" w:hAnsi="Arial" w:cs="Arial"/>
                      <w:b/>
                      <w:color w:val="1D2828"/>
                    </w:rPr>
                  </w:pPr>
                  <w:r w:rsidRPr="00D00878">
                    <w:rPr>
                      <w:rFonts w:ascii="Arial" w:eastAsia="Arial" w:hAnsi="Arial" w:cs="Arial"/>
                      <w:b/>
                      <w:color w:val="1D2828"/>
                    </w:rPr>
                    <w:t>People, Spaces and Places</w:t>
                  </w:r>
                </w:p>
                <w:p w14:paraId="17B103D0" w14:textId="77777777" w:rsidR="00FF3881" w:rsidRPr="00D00878" w:rsidRDefault="00FF3881">
                  <w:pPr>
                    <w:pStyle w:val="Normal0"/>
                    <w:rPr>
                      <w:rFonts w:ascii="Arial" w:eastAsia="Arial" w:hAnsi="Arial" w:cs="Arial"/>
                      <w:b/>
                      <w:color w:val="1D2828"/>
                    </w:rPr>
                  </w:pPr>
                </w:p>
              </w:tc>
              <w:tc>
                <w:tcPr>
                  <w:tcW w:w="1417" w:type="dxa"/>
                  <w:shd w:val="clear" w:color="auto" w:fill="auto"/>
                </w:tcPr>
                <w:p w14:paraId="7CEBF49C" w14:textId="77777777" w:rsidR="00FF3881" w:rsidRPr="00D00878" w:rsidRDefault="00AD6B98">
                  <w:pPr>
                    <w:pStyle w:val="Normal0"/>
                    <w:rPr>
                      <w:rFonts w:ascii="Arial" w:eastAsia="Arial" w:hAnsi="Arial" w:cs="Arial"/>
                      <w:b/>
                      <w:color w:val="1D2828"/>
                    </w:rPr>
                  </w:pPr>
                  <w:r w:rsidRPr="00D00878">
                    <w:rPr>
                      <w:rFonts w:ascii="Arial" w:eastAsia="Arial" w:hAnsi="Arial" w:cs="Arial"/>
                      <w:b/>
                      <w:color w:val="1D2828"/>
                    </w:rPr>
                    <w:t>15</w:t>
                  </w:r>
                </w:p>
              </w:tc>
              <w:tc>
                <w:tcPr>
                  <w:tcW w:w="1560" w:type="dxa"/>
                  <w:shd w:val="clear" w:color="auto" w:fill="auto"/>
                </w:tcPr>
                <w:p w14:paraId="031411C4" w14:textId="77777777" w:rsidR="00FF3881" w:rsidRPr="00D00878" w:rsidRDefault="00AD6B98">
                  <w:pPr>
                    <w:pStyle w:val="Normal0"/>
                    <w:rPr>
                      <w:rFonts w:ascii="Arial" w:eastAsia="Arial" w:hAnsi="Arial" w:cs="Arial"/>
                      <w:bCs/>
                      <w:color w:val="1D2828"/>
                    </w:rPr>
                  </w:pPr>
                  <w:r w:rsidRPr="00D00878">
                    <w:rPr>
                      <w:rFonts w:ascii="Arial" w:eastAsia="Arial" w:hAnsi="Arial" w:cs="Arial"/>
                      <w:bCs/>
                      <w:color w:val="1D2828"/>
                    </w:rPr>
                    <w:t>2</w:t>
                  </w:r>
                </w:p>
              </w:tc>
              <w:tc>
                <w:tcPr>
                  <w:tcW w:w="1275" w:type="dxa"/>
                  <w:shd w:val="clear" w:color="auto" w:fill="auto"/>
                </w:tcPr>
                <w:p w14:paraId="33FA40E1" w14:textId="77777777" w:rsidR="00FF3881" w:rsidRPr="00D00878" w:rsidRDefault="00AD6B98">
                  <w:pPr>
                    <w:pStyle w:val="Normal0"/>
                    <w:rPr>
                      <w:rFonts w:ascii="Arial" w:eastAsia="Arial" w:hAnsi="Arial" w:cs="Arial"/>
                      <w:bCs/>
                      <w:color w:val="1D2828"/>
                    </w:rPr>
                  </w:pPr>
                  <w:r w:rsidRPr="00D00878">
                    <w:rPr>
                      <w:rFonts w:ascii="Arial" w:eastAsia="Arial" w:hAnsi="Arial" w:cs="Arial"/>
                      <w:bCs/>
                      <w:color w:val="1D2828"/>
                    </w:rPr>
                    <w:t>12</w:t>
                  </w:r>
                </w:p>
              </w:tc>
              <w:tc>
                <w:tcPr>
                  <w:tcW w:w="1418" w:type="dxa"/>
                  <w:shd w:val="clear" w:color="auto" w:fill="auto"/>
                </w:tcPr>
                <w:p w14:paraId="2297C5D1" w14:textId="77777777" w:rsidR="00FF3881" w:rsidRPr="00D00878" w:rsidRDefault="00AD6B98">
                  <w:pPr>
                    <w:pStyle w:val="Normal0"/>
                    <w:rPr>
                      <w:rFonts w:ascii="Arial" w:eastAsia="Arial" w:hAnsi="Arial" w:cs="Arial"/>
                      <w:bCs/>
                      <w:color w:val="1D2828"/>
                    </w:rPr>
                  </w:pPr>
                  <w:r w:rsidRPr="00D00878">
                    <w:rPr>
                      <w:rFonts w:ascii="Arial" w:eastAsia="Arial" w:hAnsi="Arial" w:cs="Arial"/>
                      <w:bCs/>
                      <w:color w:val="1D2828"/>
                    </w:rPr>
                    <w:t>0</w:t>
                  </w:r>
                </w:p>
              </w:tc>
              <w:tc>
                <w:tcPr>
                  <w:tcW w:w="1701" w:type="dxa"/>
                  <w:shd w:val="clear" w:color="auto" w:fill="auto"/>
                </w:tcPr>
                <w:p w14:paraId="338CB7BF" w14:textId="77777777" w:rsidR="00FF3881" w:rsidRPr="00D00878" w:rsidRDefault="00AD6B98">
                  <w:pPr>
                    <w:pStyle w:val="Normal0"/>
                    <w:rPr>
                      <w:rFonts w:ascii="Arial" w:eastAsia="Arial" w:hAnsi="Arial" w:cs="Arial"/>
                      <w:bCs/>
                      <w:color w:val="1D2828"/>
                    </w:rPr>
                  </w:pPr>
                  <w:r w:rsidRPr="00D00878">
                    <w:rPr>
                      <w:rFonts w:ascii="Arial" w:eastAsia="Arial" w:hAnsi="Arial" w:cs="Arial"/>
                      <w:bCs/>
                      <w:color w:val="1D2828"/>
                    </w:rPr>
                    <w:t>1 – not started</w:t>
                  </w:r>
                </w:p>
              </w:tc>
            </w:tr>
            <w:tr w:rsidR="00FF3881" w:rsidRPr="004160D7" w14:paraId="5E1CACBA" w14:textId="77777777" w:rsidTr="00D00878">
              <w:tc>
                <w:tcPr>
                  <w:tcW w:w="2562" w:type="dxa"/>
                  <w:shd w:val="clear" w:color="auto" w:fill="auto"/>
                </w:tcPr>
                <w:p w14:paraId="047FC018" w14:textId="77777777" w:rsidR="00FF3881" w:rsidRPr="00D00878" w:rsidRDefault="00FF3881">
                  <w:pPr>
                    <w:pStyle w:val="Normal0"/>
                    <w:rPr>
                      <w:rFonts w:ascii="Arial" w:eastAsia="Arial" w:hAnsi="Arial" w:cs="Arial"/>
                      <w:b/>
                      <w:color w:val="1D2828"/>
                    </w:rPr>
                  </w:pPr>
                  <w:r w:rsidRPr="00D00878">
                    <w:rPr>
                      <w:rFonts w:ascii="Arial" w:eastAsia="Arial" w:hAnsi="Arial" w:cs="Arial"/>
                      <w:b/>
                      <w:color w:val="1D2828"/>
                    </w:rPr>
                    <w:t>Civic Involvement, Volunteering and Retirement</w:t>
                  </w:r>
                </w:p>
                <w:p w14:paraId="33F90DD8" w14:textId="77777777" w:rsidR="00FF3881" w:rsidRPr="00D00878" w:rsidRDefault="00FF3881">
                  <w:pPr>
                    <w:pStyle w:val="Normal0"/>
                    <w:rPr>
                      <w:rFonts w:ascii="Arial" w:eastAsia="Arial" w:hAnsi="Arial" w:cs="Arial"/>
                      <w:b/>
                      <w:color w:val="1D2828"/>
                    </w:rPr>
                  </w:pPr>
                </w:p>
              </w:tc>
              <w:tc>
                <w:tcPr>
                  <w:tcW w:w="1417" w:type="dxa"/>
                  <w:shd w:val="clear" w:color="auto" w:fill="auto"/>
                </w:tcPr>
                <w:p w14:paraId="7494E8FD" w14:textId="77777777" w:rsidR="00FF3881" w:rsidRPr="00D00878" w:rsidRDefault="00AD6B98">
                  <w:pPr>
                    <w:pStyle w:val="Normal0"/>
                    <w:rPr>
                      <w:rFonts w:ascii="Arial" w:eastAsia="Arial" w:hAnsi="Arial" w:cs="Arial"/>
                      <w:b/>
                      <w:color w:val="1D2828"/>
                    </w:rPr>
                  </w:pPr>
                  <w:r w:rsidRPr="00D00878">
                    <w:rPr>
                      <w:rFonts w:ascii="Arial" w:eastAsia="Arial" w:hAnsi="Arial" w:cs="Arial"/>
                      <w:b/>
                      <w:color w:val="1D2828"/>
                    </w:rPr>
                    <w:t>4</w:t>
                  </w:r>
                </w:p>
              </w:tc>
              <w:tc>
                <w:tcPr>
                  <w:tcW w:w="1560" w:type="dxa"/>
                  <w:shd w:val="clear" w:color="auto" w:fill="auto"/>
                </w:tcPr>
                <w:p w14:paraId="0FBB23BB" w14:textId="77777777" w:rsidR="00FF3881" w:rsidRPr="00D00878" w:rsidRDefault="00AD6B98">
                  <w:pPr>
                    <w:pStyle w:val="Normal0"/>
                    <w:rPr>
                      <w:rFonts w:ascii="Arial" w:eastAsia="Arial" w:hAnsi="Arial" w:cs="Arial"/>
                      <w:bCs/>
                      <w:color w:val="1D2828"/>
                    </w:rPr>
                  </w:pPr>
                  <w:r w:rsidRPr="00D00878">
                    <w:rPr>
                      <w:rFonts w:ascii="Arial" w:eastAsia="Arial" w:hAnsi="Arial" w:cs="Arial"/>
                      <w:bCs/>
                      <w:color w:val="1D2828"/>
                    </w:rPr>
                    <w:t>0</w:t>
                  </w:r>
                </w:p>
              </w:tc>
              <w:tc>
                <w:tcPr>
                  <w:tcW w:w="1275" w:type="dxa"/>
                  <w:shd w:val="clear" w:color="auto" w:fill="auto"/>
                </w:tcPr>
                <w:p w14:paraId="19566D1D" w14:textId="77777777" w:rsidR="00FF3881" w:rsidRPr="00D00878" w:rsidRDefault="00AD6B98">
                  <w:pPr>
                    <w:pStyle w:val="Normal0"/>
                    <w:rPr>
                      <w:rFonts w:ascii="Arial" w:eastAsia="Arial" w:hAnsi="Arial" w:cs="Arial"/>
                      <w:bCs/>
                      <w:color w:val="1D2828"/>
                    </w:rPr>
                  </w:pPr>
                  <w:r w:rsidRPr="00D00878">
                    <w:rPr>
                      <w:rFonts w:ascii="Arial" w:eastAsia="Arial" w:hAnsi="Arial" w:cs="Arial"/>
                      <w:bCs/>
                      <w:color w:val="1D2828"/>
                    </w:rPr>
                    <w:t>3</w:t>
                  </w:r>
                </w:p>
              </w:tc>
              <w:tc>
                <w:tcPr>
                  <w:tcW w:w="1418" w:type="dxa"/>
                  <w:shd w:val="clear" w:color="auto" w:fill="auto"/>
                </w:tcPr>
                <w:p w14:paraId="23A4C382" w14:textId="77777777" w:rsidR="00FF3881" w:rsidRPr="00D00878" w:rsidRDefault="00AD6B98">
                  <w:pPr>
                    <w:pStyle w:val="Normal0"/>
                    <w:rPr>
                      <w:rFonts w:ascii="Arial" w:eastAsia="Arial" w:hAnsi="Arial" w:cs="Arial"/>
                      <w:bCs/>
                      <w:color w:val="1D2828"/>
                    </w:rPr>
                  </w:pPr>
                  <w:r w:rsidRPr="00D00878">
                    <w:rPr>
                      <w:rFonts w:ascii="Arial" w:eastAsia="Arial" w:hAnsi="Arial" w:cs="Arial"/>
                      <w:bCs/>
                      <w:color w:val="1D2828"/>
                    </w:rPr>
                    <w:t>0</w:t>
                  </w:r>
                </w:p>
              </w:tc>
              <w:tc>
                <w:tcPr>
                  <w:tcW w:w="1701" w:type="dxa"/>
                  <w:shd w:val="clear" w:color="auto" w:fill="auto"/>
                </w:tcPr>
                <w:p w14:paraId="02ED2121" w14:textId="77777777" w:rsidR="00FF3881" w:rsidRPr="00D00878" w:rsidRDefault="00AD6B98">
                  <w:pPr>
                    <w:pStyle w:val="Normal0"/>
                    <w:rPr>
                      <w:rFonts w:ascii="Arial" w:eastAsia="Arial" w:hAnsi="Arial" w:cs="Arial"/>
                      <w:bCs/>
                      <w:color w:val="1D2828"/>
                    </w:rPr>
                  </w:pPr>
                  <w:r w:rsidRPr="00D00878">
                    <w:rPr>
                      <w:rFonts w:ascii="Arial" w:eastAsia="Arial" w:hAnsi="Arial" w:cs="Arial"/>
                      <w:bCs/>
                      <w:color w:val="1D2828"/>
                    </w:rPr>
                    <w:t>1 – not started</w:t>
                  </w:r>
                </w:p>
              </w:tc>
            </w:tr>
            <w:tr w:rsidR="00FF3881" w:rsidRPr="004160D7" w14:paraId="2BA696C5" w14:textId="77777777" w:rsidTr="00D00878">
              <w:tc>
                <w:tcPr>
                  <w:tcW w:w="2562" w:type="dxa"/>
                  <w:shd w:val="clear" w:color="auto" w:fill="auto"/>
                </w:tcPr>
                <w:p w14:paraId="0D1B4F31" w14:textId="77777777" w:rsidR="00FF3881" w:rsidRPr="00D00878" w:rsidRDefault="00FF3881">
                  <w:pPr>
                    <w:pStyle w:val="Normal0"/>
                    <w:rPr>
                      <w:rFonts w:ascii="Arial" w:eastAsia="Arial" w:hAnsi="Arial" w:cs="Arial"/>
                      <w:b/>
                      <w:color w:val="1D2828"/>
                    </w:rPr>
                  </w:pPr>
                  <w:r w:rsidRPr="00D00878">
                    <w:rPr>
                      <w:rFonts w:ascii="Arial" w:eastAsia="Arial" w:hAnsi="Arial" w:cs="Arial"/>
                      <w:b/>
                      <w:color w:val="1D2828"/>
                    </w:rPr>
                    <w:t>Cross-Cutting Support</w:t>
                  </w:r>
                </w:p>
                <w:p w14:paraId="6BB9B954" w14:textId="77777777" w:rsidR="00FF3881" w:rsidRPr="00D00878" w:rsidRDefault="00FF3881">
                  <w:pPr>
                    <w:pStyle w:val="Normal0"/>
                    <w:rPr>
                      <w:rFonts w:ascii="Arial" w:eastAsia="Arial" w:hAnsi="Arial" w:cs="Arial"/>
                      <w:b/>
                      <w:color w:val="1D2828"/>
                    </w:rPr>
                  </w:pPr>
                </w:p>
              </w:tc>
              <w:tc>
                <w:tcPr>
                  <w:tcW w:w="1417" w:type="dxa"/>
                  <w:shd w:val="clear" w:color="auto" w:fill="auto"/>
                </w:tcPr>
                <w:p w14:paraId="4F07C400" w14:textId="77777777" w:rsidR="00FF3881" w:rsidRPr="00D00878" w:rsidRDefault="00AD6B98">
                  <w:pPr>
                    <w:pStyle w:val="Normal0"/>
                    <w:rPr>
                      <w:rFonts w:ascii="Arial" w:eastAsia="Arial" w:hAnsi="Arial" w:cs="Arial"/>
                      <w:b/>
                      <w:color w:val="1D2828"/>
                    </w:rPr>
                  </w:pPr>
                  <w:r w:rsidRPr="00D00878">
                    <w:rPr>
                      <w:rFonts w:ascii="Arial" w:eastAsia="Arial" w:hAnsi="Arial" w:cs="Arial"/>
                      <w:b/>
                      <w:color w:val="1D2828"/>
                    </w:rPr>
                    <w:t>5</w:t>
                  </w:r>
                </w:p>
              </w:tc>
              <w:tc>
                <w:tcPr>
                  <w:tcW w:w="1560" w:type="dxa"/>
                  <w:shd w:val="clear" w:color="auto" w:fill="auto"/>
                </w:tcPr>
                <w:p w14:paraId="77F710D5" w14:textId="77777777" w:rsidR="00FF3881" w:rsidRPr="00D00878" w:rsidRDefault="00AD6B98">
                  <w:pPr>
                    <w:pStyle w:val="Normal0"/>
                    <w:rPr>
                      <w:rFonts w:ascii="Arial" w:eastAsia="Arial" w:hAnsi="Arial" w:cs="Arial"/>
                      <w:bCs/>
                      <w:color w:val="1D2828"/>
                    </w:rPr>
                  </w:pPr>
                  <w:r w:rsidRPr="00D00878">
                    <w:rPr>
                      <w:rFonts w:ascii="Arial" w:eastAsia="Arial" w:hAnsi="Arial" w:cs="Arial"/>
                      <w:bCs/>
                      <w:color w:val="1D2828"/>
                    </w:rPr>
                    <w:t>4</w:t>
                  </w:r>
                </w:p>
              </w:tc>
              <w:tc>
                <w:tcPr>
                  <w:tcW w:w="1275" w:type="dxa"/>
                  <w:shd w:val="clear" w:color="auto" w:fill="auto"/>
                </w:tcPr>
                <w:p w14:paraId="5C4DBD9A" w14:textId="77777777" w:rsidR="00FF3881" w:rsidRPr="00D00878" w:rsidRDefault="00AD6B98">
                  <w:pPr>
                    <w:pStyle w:val="Normal0"/>
                    <w:rPr>
                      <w:rFonts w:ascii="Arial" w:eastAsia="Arial" w:hAnsi="Arial" w:cs="Arial"/>
                      <w:bCs/>
                      <w:color w:val="1D2828"/>
                    </w:rPr>
                  </w:pPr>
                  <w:r w:rsidRPr="00D00878">
                    <w:rPr>
                      <w:rFonts w:ascii="Arial" w:eastAsia="Arial" w:hAnsi="Arial" w:cs="Arial"/>
                      <w:bCs/>
                      <w:color w:val="1D2828"/>
                    </w:rPr>
                    <w:t>0</w:t>
                  </w:r>
                </w:p>
              </w:tc>
              <w:tc>
                <w:tcPr>
                  <w:tcW w:w="1418" w:type="dxa"/>
                  <w:shd w:val="clear" w:color="auto" w:fill="auto"/>
                </w:tcPr>
                <w:p w14:paraId="2D6FB176" w14:textId="77777777" w:rsidR="00FF3881" w:rsidRPr="00D00878" w:rsidRDefault="00AD6B98">
                  <w:pPr>
                    <w:pStyle w:val="Normal0"/>
                    <w:rPr>
                      <w:rFonts w:ascii="Arial" w:eastAsia="Arial" w:hAnsi="Arial" w:cs="Arial"/>
                      <w:bCs/>
                      <w:color w:val="1D2828"/>
                    </w:rPr>
                  </w:pPr>
                  <w:r w:rsidRPr="00D00878">
                    <w:rPr>
                      <w:rFonts w:ascii="Arial" w:eastAsia="Arial" w:hAnsi="Arial" w:cs="Arial"/>
                      <w:bCs/>
                      <w:color w:val="1D2828"/>
                    </w:rPr>
                    <w:t>1</w:t>
                  </w:r>
                </w:p>
              </w:tc>
              <w:tc>
                <w:tcPr>
                  <w:tcW w:w="1701" w:type="dxa"/>
                  <w:shd w:val="clear" w:color="auto" w:fill="auto"/>
                </w:tcPr>
                <w:p w14:paraId="30F7C0A7" w14:textId="77777777" w:rsidR="00FF3881" w:rsidRPr="00D00878" w:rsidRDefault="00AD6B98">
                  <w:pPr>
                    <w:pStyle w:val="Normal0"/>
                    <w:rPr>
                      <w:rFonts w:ascii="Arial" w:eastAsia="Arial" w:hAnsi="Arial" w:cs="Arial"/>
                      <w:bCs/>
                      <w:color w:val="1D2828"/>
                    </w:rPr>
                  </w:pPr>
                  <w:r w:rsidRPr="00D00878">
                    <w:rPr>
                      <w:rFonts w:ascii="Arial" w:eastAsia="Arial" w:hAnsi="Arial" w:cs="Arial"/>
                      <w:bCs/>
                      <w:color w:val="1D2828"/>
                    </w:rPr>
                    <w:t>0</w:t>
                  </w:r>
                </w:p>
              </w:tc>
            </w:tr>
            <w:tr w:rsidR="00FF3881" w:rsidRPr="004160D7" w14:paraId="2DDE77ED" w14:textId="77777777" w:rsidTr="00D00878">
              <w:tc>
                <w:tcPr>
                  <w:tcW w:w="2562" w:type="dxa"/>
                  <w:shd w:val="clear" w:color="auto" w:fill="auto"/>
                </w:tcPr>
                <w:p w14:paraId="30F2BDB6" w14:textId="77777777" w:rsidR="00FF3881" w:rsidRPr="00D00878" w:rsidRDefault="00FF3881">
                  <w:pPr>
                    <w:pStyle w:val="Normal0"/>
                    <w:rPr>
                      <w:rFonts w:ascii="Arial" w:eastAsia="Arial" w:hAnsi="Arial" w:cs="Arial"/>
                      <w:b/>
                      <w:color w:val="1D2828"/>
                    </w:rPr>
                  </w:pPr>
                  <w:r w:rsidRPr="00D00878">
                    <w:rPr>
                      <w:rFonts w:ascii="Arial" w:eastAsia="Arial" w:hAnsi="Arial" w:cs="Arial"/>
                      <w:b/>
                      <w:color w:val="1D2828"/>
                    </w:rPr>
                    <w:t>TOTALS</w:t>
                  </w:r>
                </w:p>
              </w:tc>
              <w:tc>
                <w:tcPr>
                  <w:tcW w:w="1417" w:type="dxa"/>
                  <w:shd w:val="clear" w:color="auto" w:fill="auto"/>
                </w:tcPr>
                <w:p w14:paraId="6B64C728" w14:textId="77777777" w:rsidR="00FF3881" w:rsidRPr="00D00878" w:rsidRDefault="00AD6B98">
                  <w:pPr>
                    <w:pStyle w:val="Normal0"/>
                    <w:rPr>
                      <w:rFonts w:ascii="Arial" w:eastAsia="Arial" w:hAnsi="Arial" w:cs="Arial"/>
                      <w:b/>
                      <w:color w:val="1D2828"/>
                    </w:rPr>
                  </w:pPr>
                  <w:r w:rsidRPr="00D00878">
                    <w:rPr>
                      <w:rFonts w:ascii="Arial" w:eastAsia="Arial" w:hAnsi="Arial" w:cs="Arial"/>
                      <w:b/>
                      <w:color w:val="1D2828"/>
                    </w:rPr>
                    <w:t>40</w:t>
                  </w:r>
                </w:p>
              </w:tc>
              <w:tc>
                <w:tcPr>
                  <w:tcW w:w="1560" w:type="dxa"/>
                  <w:shd w:val="clear" w:color="auto" w:fill="auto"/>
                </w:tcPr>
                <w:p w14:paraId="143933C8" w14:textId="77777777" w:rsidR="00D00878" w:rsidRPr="00D00878" w:rsidRDefault="00AD6B98">
                  <w:pPr>
                    <w:pStyle w:val="Normal0"/>
                    <w:rPr>
                      <w:rFonts w:ascii="Arial" w:eastAsia="Arial" w:hAnsi="Arial" w:cs="Arial"/>
                      <w:b/>
                      <w:color w:val="1D2828"/>
                    </w:rPr>
                  </w:pPr>
                  <w:r w:rsidRPr="00D00878">
                    <w:rPr>
                      <w:rFonts w:ascii="Arial" w:eastAsia="Arial" w:hAnsi="Arial" w:cs="Arial"/>
                      <w:b/>
                      <w:color w:val="1D2828"/>
                    </w:rPr>
                    <w:t xml:space="preserve">14 </w:t>
                  </w:r>
                </w:p>
                <w:p w14:paraId="71844902" w14:textId="77777777" w:rsidR="00FF3881" w:rsidRPr="00D00878" w:rsidRDefault="00AD6B98">
                  <w:pPr>
                    <w:pStyle w:val="Normal0"/>
                    <w:rPr>
                      <w:rFonts w:ascii="Arial" w:eastAsia="Arial" w:hAnsi="Arial" w:cs="Arial"/>
                      <w:b/>
                      <w:color w:val="1D2828"/>
                    </w:rPr>
                  </w:pPr>
                  <w:r w:rsidRPr="00D00878">
                    <w:rPr>
                      <w:rFonts w:ascii="Arial" w:eastAsia="Arial" w:hAnsi="Arial" w:cs="Arial"/>
                      <w:b/>
                      <w:color w:val="1D2828"/>
                    </w:rPr>
                    <w:t>(35%)</w:t>
                  </w:r>
                </w:p>
              </w:tc>
              <w:tc>
                <w:tcPr>
                  <w:tcW w:w="1275" w:type="dxa"/>
                  <w:shd w:val="clear" w:color="auto" w:fill="auto"/>
                </w:tcPr>
                <w:p w14:paraId="7AF1CB42" w14:textId="77777777" w:rsidR="00D00878" w:rsidRPr="00D00878" w:rsidRDefault="00AD6B98">
                  <w:pPr>
                    <w:pStyle w:val="Normal0"/>
                    <w:rPr>
                      <w:rFonts w:ascii="Arial" w:eastAsia="Arial" w:hAnsi="Arial" w:cs="Arial"/>
                      <w:b/>
                      <w:color w:val="1D2828"/>
                    </w:rPr>
                  </w:pPr>
                  <w:r w:rsidRPr="00D00878">
                    <w:rPr>
                      <w:rFonts w:ascii="Arial" w:eastAsia="Arial" w:hAnsi="Arial" w:cs="Arial"/>
                      <w:b/>
                      <w:color w:val="1D2828"/>
                    </w:rPr>
                    <w:t xml:space="preserve">19 </w:t>
                  </w:r>
                </w:p>
                <w:p w14:paraId="290F94CB" w14:textId="77777777" w:rsidR="00FF3881" w:rsidRPr="00D00878" w:rsidRDefault="00AD6B98">
                  <w:pPr>
                    <w:pStyle w:val="Normal0"/>
                    <w:rPr>
                      <w:rFonts w:ascii="Arial" w:eastAsia="Arial" w:hAnsi="Arial" w:cs="Arial"/>
                      <w:b/>
                      <w:color w:val="1D2828"/>
                    </w:rPr>
                  </w:pPr>
                  <w:r w:rsidRPr="00D00878">
                    <w:rPr>
                      <w:rFonts w:ascii="Arial" w:eastAsia="Arial" w:hAnsi="Arial" w:cs="Arial"/>
                      <w:b/>
                      <w:color w:val="1D2828"/>
                    </w:rPr>
                    <w:t>(47.5%)</w:t>
                  </w:r>
                </w:p>
              </w:tc>
              <w:tc>
                <w:tcPr>
                  <w:tcW w:w="1418" w:type="dxa"/>
                  <w:shd w:val="clear" w:color="auto" w:fill="auto"/>
                </w:tcPr>
                <w:p w14:paraId="55CC064A" w14:textId="77777777" w:rsidR="00D00878" w:rsidRPr="00D00878" w:rsidRDefault="00AD6B98">
                  <w:pPr>
                    <w:pStyle w:val="Normal0"/>
                    <w:rPr>
                      <w:rFonts w:ascii="Arial" w:eastAsia="Arial" w:hAnsi="Arial" w:cs="Arial"/>
                      <w:b/>
                      <w:color w:val="1D2828"/>
                    </w:rPr>
                  </w:pPr>
                  <w:r w:rsidRPr="00D00878">
                    <w:rPr>
                      <w:rFonts w:ascii="Arial" w:eastAsia="Arial" w:hAnsi="Arial" w:cs="Arial"/>
                      <w:b/>
                      <w:color w:val="1D2828"/>
                    </w:rPr>
                    <w:t xml:space="preserve">2 </w:t>
                  </w:r>
                </w:p>
                <w:p w14:paraId="0F1A16DC" w14:textId="77777777" w:rsidR="00FF3881" w:rsidRPr="00D00878" w:rsidRDefault="00AD6B98">
                  <w:pPr>
                    <w:pStyle w:val="Normal0"/>
                    <w:rPr>
                      <w:rFonts w:ascii="Arial" w:eastAsia="Arial" w:hAnsi="Arial" w:cs="Arial"/>
                      <w:b/>
                      <w:color w:val="1D2828"/>
                    </w:rPr>
                  </w:pPr>
                  <w:r w:rsidRPr="00D00878">
                    <w:rPr>
                      <w:rFonts w:ascii="Arial" w:eastAsia="Arial" w:hAnsi="Arial" w:cs="Arial"/>
                      <w:b/>
                      <w:color w:val="1D2828"/>
                    </w:rPr>
                    <w:t>(5%)</w:t>
                  </w:r>
                </w:p>
              </w:tc>
              <w:tc>
                <w:tcPr>
                  <w:tcW w:w="1701" w:type="dxa"/>
                  <w:shd w:val="clear" w:color="auto" w:fill="auto"/>
                </w:tcPr>
                <w:p w14:paraId="76EB9E74" w14:textId="77777777" w:rsidR="00D00878" w:rsidRPr="00D00878" w:rsidRDefault="00AD6B98">
                  <w:pPr>
                    <w:pStyle w:val="Normal0"/>
                    <w:rPr>
                      <w:rFonts w:ascii="Arial" w:eastAsia="Arial" w:hAnsi="Arial" w:cs="Arial"/>
                      <w:b/>
                      <w:color w:val="1D2828"/>
                    </w:rPr>
                  </w:pPr>
                  <w:r w:rsidRPr="00D00878">
                    <w:rPr>
                      <w:rFonts w:ascii="Arial" w:eastAsia="Arial" w:hAnsi="Arial" w:cs="Arial"/>
                      <w:b/>
                      <w:color w:val="1D2828"/>
                    </w:rPr>
                    <w:t xml:space="preserve">5 </w:t>
                  </w:r>
                </w:p>
                <w:p w14:paraId="482AD29C" w14:textId="77777777" w:rsidR="00FF3881" w:rsidRPr="00D00878" w:rsidRDefault="00AD6B98">
                  <w:pPr>
                    <w:pStyle w:val="Normal0"/>
                    <w:rPr>
                      <w:rFonts w:ascii="Arial" w:eastAsia="Arial" w:hAnsi="Arial" w:cs="Arial"/>
                      <w:b/>
                      <w:color w:val="1D2828"/>
                    </w:rPr>
                  </w:pPr>
                  <w:r w:rsidRPr="00D00878">
                    <w:rPr>
                      <w:rFonts w:ascii="Arial" w:eastAsia="Arial" w:hAnsi="Arial" w:cs="Arial"/>
                      <w:b/>
                      <w:color w:val="1D2828"/>
                    </w:rPr>
                    <w:t>(12.5%)</w:t>
                  </w:r>
                </w:p>
              </w:tc>
            </w:tr>
          </w:tbl>
          <w:p w14:paraId="4AAB7CFD" w14:textId="77777777" w:rsidR="00FF3881" w:rsidRDefault="00FF3881">
            <w:pPr>
              <w:pStyle w:val="Normal0"/>
              <w:rPr>
                <w:rFonts w:ascii="Arial" w:eastAsia="Arial" w:hAnsi="Arial" w:cs="Arial"/>
                <w:b/>
                <w:color w:val="1D2828"/>
                <w:sz w:val="32"/>
                <w:szCs w:val="32"/>
              </w:rPr>
            </w:pPr>
          </w:p>
          <w:p w14:paraId="2FE6D119" w14:textId="77777777" w:rsidR="00FF3881" w:rsidRDefault="00FF3881">
            <w:pPr>
              <w:pStyle w:val="Normal0"/>
              <w:rPr>
                <w:rFonts w:ascii="Arial" w:eastAsia="Arial" w:hAnsi="Arial" w:cs="Arial"/>
                <w:b/>
                <w:color w:val="1D2828"/>
                <w:sz w:val="32"/>
                <w:szCs w:val="32"/>
              </w:rPr>
            </w:pPr>
          </w:p>
          <w:p w14:paraId="44F08818" w14:textId="77777777" w:rsidR="00D00878" w:rsidRDefault="00D00878">
            <w:pPr>
              <w:pStyle w:val="Normal0"/>
              <w:rPr>
                <w:rFonts w:ascii="Arial" w:eastAsia="Arial" w:hAnsi="Arial" w:cs="Arial"/>
                <w:b/>
                <w:color w:val="1D2828"/>
                <w:sz w:val="32"/>
                <w:szCs w:val="32"/>
              </w:rPr>
            </w:pPr>
          </w:p>
          <w:p w14:paraId="5AA1DCA8" w14:textId="77777777" w:rsidR="00D00878" w:rsidRDefault="00D00878">
            <w:pPr>
              <w:pStyle w:val="Normal0"/>
              <w:rPr>
                <w:rFonts w:ascii="Arial" w:eastAsia="Arial" w:hAnsi="Arial" w:cs="Arial"/>
                <w:b/>
                <w:color w:val="1D2828"/>
                <w:sz w:val="32"/>
                <w:szCs w:val="32"/>
              </w:rPr>
            </w:pPr>
          </w:p>
          <w:p w14:paraId="0E9AEE01" w14:textId="77777777" w:rsidR="00D00878" w:rsidRDefault="00D00878">
            <w:pPr>
              <w:pStyle w:val="Normal0"/>
              <w:rPr>
                <w:rFonts w:ascii="Arial" w:eastAsia="Arial" w:hAnsi="Arial" w:cs="Arial"/>
                <w:b/>
                <w:color w:val="1D2828"/>
                <w:sz w:val="32"/>
                <w:szCs w:val="32"/>
              </w:rPr>
            </w:pPr>
          </w:p>
          <w:p w14:paraId="68A94F16" w14:textId="77777777" w:rsidR="00D00878" w:rsidRDefault="00D00878">
            <w:pPr>
              <w:pStyle w:val="Normal0"/>
              <w:rPr>
                <w:rFonts w:ascii="Arial" w:eastAsia="Arial" w:hAnsi="Arial" w:cs="Arial"/>
                <w:b/>
                <w:color w:val="1D2828"/>
                <w:sz w:val="32"/>
                <w:szCs w:val="32"/>
              </w:rPr>
            </w:pPr>
          </w:p>
          <w:p w14:paraId="424BFE12" w14:textId="77777777" w:rsidR="00F92894" w:rsidRPr="006658C6" w:rsidRDefault="00F92894">
            <w:pPr>
              <w:pStyle w:val="Normal0"/>
              <w:rPr>
                <w:rFonts w:ascii="Arial" w:hAnsi="Arial" w:cs="Arial"/>
                <w:sz w:val="32"/>
                <w:szCs w:val="32"/>
              </w:rPr>
            </w:pPr>
            <w:r w:rsidRPr="006658C6">
              <w:rPr>
                <w:rFonts w:ascii="Arial" w:eastAsia="Arial" w:hAnsi="Arial" w:cs="Arial"/>
                <w:b/>
                <w:color w:val="1D2828"/>
                <w:sz w:val="32"/>
                <w:szCs w:val="32"/>
              </w:rPr>
              <w:lastRenderedPageBreak/>
              <w:t>Communication and Information</w:t>
            </w:r>
          </w:p>
          <w:p w14:paraId="6915A0C5" w14:textId="77777777" w:rsidR="00F92894" w:rsidRPr="006658C6" w:rsidRDefault="00F92894">
            <w:pPr>
              <w:pStyle w:val="Normal0"/>
              <w:rPr>
                <w:rFonts w:ascii="Arial" w:eastAsia="Verdana" w:hAnsi="Arial" w:cs="Arial"/>
                <w:color w:val="000000"/>
              </w:rPr>
            </w:pPr>
          </w:p>
        </w:tc>
      </w:tr>
    </w:tbl>
    <w:p w14:paraId="1FE5E5BA" w14:textId="77777777" w:rsidR="00F92894" w:rsidRPr="006658C6" w:rsidRDefault="00F92894">
      <w:pPr>
        <w:pStyle w:val="Normal0"/>
        <w:rPr>
          <w:rFonts w:ascii="Arial" w:hAnsi="Arial" w:cs="Arial"/>
        </w:rPr>
        <w:sectPr w:rsidR="00F92894" w:rsidRPr="006658C6">
          <w:footerReference w:type="default" r:id="rId12"/>
          <w:type w:val="continuous"/>
          <w:pgSz w:w="16838" w:h="11906" w:orient="landscape"/>
          <w:pgMar w:top="1440" w:right="740" w:bottom="1440" w:left="740" w:header="708" w:footer="708" w:gutter="0"/>
          <w:cols w:space="708"/>
          <w:docGrid w:linePitch="360"/>
        </w:sectPr>
      </w:pPr>
    </w:p>
    <w:p w14:paraId="51AAD6A1" w14:textId="77777777" w:rsidR="00F92894" w:rsidRPr="006658C6" w:rsidRDefault="00F92894">
      <w:pPr>
        <w:pStyle w:val="Normal0"/>
        <w:spacing w:line="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5CCFEB2E" w14:textId="77777777">
        <w:tc>
          <w:tcPr>
            <w:tcW w:w="15358" w:type="dxa"/>
            <w:tcBorders>
              <w:top w:val="single" w:sz="8" w:space="0" w:color="FFFFFF"/>
              <w:left w:val="single" w:sz="8" w:space="0" w:color="FFFFFF"/>
              <w:bottom w:val="single" w:sz="8" w:space="0" w:color="FFFFFF"/>
              <w:right w:val="single" w:sz="8" w:space="0" w:color="FFFFFF"/>
            </w:tcBorders>
            <w:shd w:val="clear" w:color="auto" w:fill="4682B4"/>
            <w:tcMar>
              <w:top w:w="40" w:type="dxa"/>
              <w:left w:w="40" w:type="dxa"/>
              <w:bottom w:w="40" w:type="dxa"/>
              <w:right w:w="40" w:type="dxa"/>
            </w:tcMar>
            <w:vAlign w:val="center"/>
          </w:tcPr>
          <w:p w14:paraId="21F8B1F6" w14:textId="77777777" w:rsidR="00F92894" w:rsidRPr="006658C6" w:rsidRDefault="00F92894">
            <w:pPr>
              <w:pStyle w:val="Normal0"/>
              <w:rPr>
                <w:rFonts w:ascii="Arial" w:hAnsi="Arial" w:cs="Arial"/>
              </w:rPr>
            </w:pPr>
            <w:r w:rsidRPr="00D55433">
              <w:rPr>
                <w:rFonts w:ascii="Arial" w:eastAsia="Verdana" w:hAnsi="Arial" w:cs="Arial"/>
                <w:b/>
              </w:rPr>
              <w:t>1 We will work to provide opportunities for people in South Ayrshire to get information, support, and advice in the right place and at the right time.</w:t>
            </w:r>
          </w:p>
        </w:tc>
      </w:tr>
    </w:tbl>
    <w:p w14:paraId="2F7E221F" w14:textId="77777777" w:rsidR="00F92894" w:rsidRPr="006658C6" w:rsidRDefault="00F92894">
      <w:pPr>
        <w:pStyle w:val="Normal0"/>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14EFD402" w14:textId="77777777" w:rsidR="00F92894" w:rsidRPr="006658C6" w:rsidRDefault="00F92894">
      <w:pPr>
        <w:pStyle w:val="Normal0"/>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5"/>
        <w:gridCol w:w="1544"/>
        <w:gridCol w:w="1663"/>
        <w:gridCol w:w="1649"/>
        <w:gridCol w:w="5347"/>
      </w:tblGrid>
      <w:tr w:rsidR="00F92894" w:rsidRPr="006658C6" w14:paraId="68A35148" w14:textId="77777777">
        <w:trPr>
          <w:tblHeader/>
        </w:trPr>
        <w:tc>
          <w:tcPr>
            <w:tcW w:w="5149" w:type="dxa"/>
            <w:tcBorders>
              <w:top w:val="none" w:sz="0" w:space="0" w:color="C0C0C0"/>
              <w:left w:val="none" w:sz="0" w:space="0" w:color="C0C0C0"/>
              <w:bottom w:val="single" w:sz="8" w:space="0" w:color="C0C0C0"/>
              <w:right w:val="none" w:sz="0" w:space="0" w:color="C0C0C0"/>
            </w:tcBorders>
            <w:shd w:val="clear" w:color="auto" w:fill="4682B4"/>
            <w:tcMar>
              <w:top w:w="40" w:type="dxa"/>
              <w:left w:w="40" w:type="dxa"/>
              <w:bottom w:w="40" w:type="dxa"/>
              <w:right w:w="40" w:type="dxa"/>
            </w:tcMar>
            <w:vAlign w:val="center"/>
          </w:tcPr>
          <w:p w14:paraId="4FA514E9" w14:textId="77777777" w:rsidR="00F92894" w:rsidRPr="00D55433" w:rsidRDefault="00F92894">
            <w:pPr>
              <w:pStyle w:val="Normal0"/>
              <w:rPr>
                <w:rFonts w:ascii="Arial" w:hAnsi="Arial" w:cs="Arial"/>
              </w:rPr>
            </w:pPr>
            <w:r w:rsidRPr="00D55433">
              <w:rPr>
                <w:rFonts w:ascii="Arial" w:eastAsia="Verdana" w:hAnsi="Arial" w:cs="Arial"/>
                <w:b/>
              </w:rPr>
              <w:t>Action</w:t>
            </w:r>
          </w:p>
        </w:tc>
        <w:tc>
          <w:tcPr>
            <w:tcW w:w="1545"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0B2013BA" w14:textId="77777777" w:rsidR="00F92894" w:rsidRPr="00D55433" w:rsidRDefault="00F92894">
            <w:pPr>
              <w:pStyle w:val="Normal0"/>
              <w:jc w:val="center"/>
              <w:rPr>
                <w:rFonts w:ascii="Arial" w:eastAsia="Verdana" w:hAnsi="Arial" w:cs="Arial"/>
                <w:b/>
              </w:rPr>
            </w:pPr>
            <w:r w:rsidRPr="00D55433">
              <w:rPr>
                <w:rFonts w:ascii="Arial" w:eastAsia="Verdana" w:hAnsi="Arial" w:cs="Arial"/>
                <w:b/>
              </w:rPr>
              <w:t>Lead Officer</w:t>
            </w:r>
          </w:p>
        </w:tc>
        <w:tc>
          <w:tcPr>
            <w:tcW w:w="1664"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68A17B51" w14:textId="77777777" w:rsidR="00F92894" w:rsidRPr="00D55433" w:rsidRDefault="00F92894">
            <w:pPr>
              <w:pStyle w:val="Normal0"/>
              <w:jc w:val="center"/>
              <w:rPr>
                <w:rFonts w:ascii="Arial" w:eastAsia="Verdana" w:hAnsi="Arial" w:cs="Arial"/>
                <w:b/>
              </w:rPr>
            </w:pPr>
            <w:r w:rsidRPr="00D55433">
              <w:rPr>
                <w:rFonts w:ascii="Arial" w:eastAsia="Verdana" w:hAnsi="Arial" w:cs="Arial"/>
                <w:b/>
              </w:rPr>
              <w:t>Due Date</w:t>
            </w:r>
          </w:p>
        </w:tc>
        <w:tc>
          <w:tcPr>
            <w:tcW w:w="1650"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1604CDD6" w14:textId="77777777" w:rsidR="00F92894" w:rsidRPr="00D55433" w:rsidRDefault="00F92894">
            <w:pPr>
              <w:pStyle w:val="Normal0"/>
              <w:jc w:val="center"/>
              <w:rPr>
                <w:rFonts w:ascii="Arial" w:eastAsia="Verdana" w:hAnsi="Arial" w:cs="Arial"/>
                <w:b/>
              </w:rPr>
            </w:pPr>
            <w:r w:rsidRPr="00D55433">
              <w:rPr>
                <w:rFonts w:ascii="Arial" w:eastAsia="Verdana" w:hAnsi="Arial" w:cs="Arial"/>
                <w:b/>
              </w:rPr>
              <w:t>Progress</w:t>
            </w:r>
          </w:p>
        </w:tc>
        <w:tc>
          <w:tcPr>
            <w:tcW w:w="5351"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51594470" w14:textId="77777777" w:rsidR="00F92894" w:rsidRPr="00D55433" w:rsidRDefault="00F92894">
            <w:pPr>
              <w:pStyle w:val="Normal0"/>
              <w:jc w:val="center"/>
              <w:rPr>
                <w:rFonts w:ascii="Arial" w:eastAsia="Verdana" w:hAnsi="Arial" w:cs="Arial"/>
                <w:b/>
              </w:rPr>
            </w:pPr>
            <w:r w:rsidRPr="00D55433">
              <w:rPr>
                <w:rFonts w:ascii="Arial" w:eastAsia="Verdana" w:hAnsi="Arial" w:cs="Arial"/>
                <w:b/>
              </w:rPr>
              <w:t>Latest Update</w:t>
            </w:r>
          </w:p>
        </w:tc>
      </w:tr>
      <w:tr w:rsidR="00F92894" w:rsidRPr="006658C6" w14:paraId="5251216C"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C7213C4" w14:textId="77777777" w:rsidR="00F92894" w:rsidRPr="006658C6" w:rsidRDefault="00F92894">
            <w:pPr>
              <w:pStyle w:val="Normal0"/>
              <w:rPr>
                <w:rFonts w:ascii="Arial" w:eastAsia="Verdana" w:hAnsi="Arial" w:cs="Arial"/>
                <w:b/>
                <w:color w:val="FFFFFF"/>
              </w:rPr>
            </w:pPr>
            <w:r w:rsidRPr="006658C6">
              <w:rPr>
                <w:rFonts w:ascii="Arial" w:eastAsia="Verdana" w:hAnsi="Arial" w:cs="Arial"/>
                <w:color w:val="1D2828"/>
              </w:rPr>
              <w:t>Develop and share 'All About Me' booklets across South Ayrshire which will allow people to better plan for their future.</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F6D3387" w14:textId="77777777" w:rsidR="00F92894" w:rsidRPr="006658C6" w:rsidRDefault="00CA27D5">
            <w:pPr>
              <w:pStyle w:val="Normal0"/>
              <w:jc w:val="center"/>
              <w:rPr>
                <w:rFonts w:ascii="Arial" w:eastAsia="Verdana" w:hAnsi="Arial" w:cs="Arial"/>
                <w:color w:val="1D2828"/>
              </w:rPr>
            </w:pPr>
            <w:r w:rsidRPr="006658C6">
              <w:rPr>
                <w:rFonts w:ascii="Arial" w:eastAsia="Verdana" w:hAnsi="Arial" w:cs="Arial"/>
                <w:color w:val="1D2828"/>
              </w:rPr>
              <w:t>Marie Oliver</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B5E760B" w14:textId="77777777" w:rsidR="00F92894" w:rsidRPr="006658C6" w:rsidRDefault="00F92894">
            <w:pPr>
              <w:pStyle w:val="Normal0"/>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1E36016" w14:textId="51C5CC1F" w:rsidR="00F92894" w:rsidRPr="006658C6" w:rsidRDefault="00D55433">
            <w:pPr>
              <w:pStyle w:val="Normal0"/>
              <w:jc w:val="center"/>
              <w:rPr>
                <w:rFonts w:ascii="Arial" w:eastAsia="Verdana" w:hAnsi="Arial" w:cs="Arial"/>
                <w:color w:val="1D2828"/>
              </w:rPr>
            </w:pPr>
            <w:r>
              <w:rPr>
                <w:rFonts w:ascii="Arial" w:eastAsia="Lucida Sans Unicode" w:hAnsi="Arial" w:cs="Arial"/>
                <w:noProof/>
                <w:color w:val="1D2828"/>
              </w:rPr>
              <w:t>100%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AE9E888" w14:textId="77777777" w:rsidR="00F92894" w:rsidRPr="006658C6" w:rsidRDefault="00F92894">
            <w:pPr>
              <w:pStyle w:val="Normal0"/>
              <w:rPr>
                <w:rFonts w:ascii="Arial" w:eastAsia="Lucida Sans Unicode" w:hAnsi="Arial" w:cs="Arial"/>
                <w:color w:val="1D2828"/>
              </w:rPr>
            </w:pPr>
            <w:r w:rsidRPr="006658C6">
              <w:rPr>
                <w:rFonts w:ascii="Arial" w:eastAsia="Verdana" w:hAnsi="Arial" w:cs="Arial"/>
                <w:color w:val="1D2828"/>
              </w:rPr>
              <w:t xml:space="preserve">02-Jun-2025 Update provided by Marie Oliver: Big Cheerio took place on the </w:t>
            </w:r>
            <w:proofErr w:type="gramStart"/>
            <w:r w:rsidRPr="006658C6">
              <w:rPr>
                <w:rFonts w:ascii="Arial" w:eastAsia="Verdana" w:hAnsi="Arial" w:cs="Arial"/>
                <w:color w:val="1D2828"/>
              </w:rPr>
              <w:t>28th</w:t>
            </w:r>
            <w:proofErr w:type="gramEnd"/>
            <w:r w:rsidRPr="006658C6">
              <w:rPr>
                <w:rFonts w:ascii="Arial" w:eastAsia="Verdana" w:hAnsi="Arial" w:cs="Arial"/>
                <w:color w:val="1D2828"/>
              </w:rPr>
              <w:t xml:space="preserve"> May.  New over to you pack produced and already lots of interest.  Will continue to give presentations to groups etc from October onwards. </w:t>
            </w:r>
          </w:p>
          <w:p w14:paraId="7A8AA09D" w14:textId="77777777" w:rsidR="00F92894" w:rsidRPr="006658C6" w:rsidRDefault="00F92894">
            <w:pPr>
              <w:pStyle w:val="Normal0"/>
              <w:rPr>
                <w:rFonts w:ascii="Arial" w:eastAsia="Verdana" w:hAnsi="Arial" w:cs="Arial"/>
                <w:color w:val="1D2828"/>
              </w:rPr>
            </w:pPr>
          </w:p>
          <w:p w14:paraId="3340A6F0" w14:textId="77777777" w:rsidR="00F92894" w:rsidRPr="006658C6" w:rsidRDefault="00F92894">
            <w:pPr>
              <w:pStyle w:val="Normal0"/>
              <w:rPr>
                <w:rFonts w:ascii="Arial" w:eastAsia="Verdana" w:hAnsi="Arial" w:cs="Arial"/>
                <w:color w:val="1D2828"/>
              </w:rPr>
            </w:pPr>
          </w:p>
        </w:tc>
      </w:tr>
      <w:tr w:rsidR="00F92894" w:rsidRPr="006658C6" w14:paraId="342FC4DF"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D7C1D14" w14:textId="77777777" w:rsidR="00F92894" w:rsidRPr="006658C6" w:rsidRDefault="00F92894">
            <w:pPr>
              <w:pStyle w:val="Normal0"/>
              <w:rPr>
                <w:rFonts w:ascii="Arial" w:eastAsia="Verdana" w:hAnsi="Arial" w:cs="Arial"/>
                <w:color w:val="1D2828"/>
              </w:rPr>
            </w:pPr>
            <w:r w:rsidRPr="006658C6">
              <w:rPr>
                <w:rFonts w:ascii="Arial" w:eastAsia="Verdana" w:hAnsi="Arial" w:cs="Arial"/>
                <w:color w:val="1D2828"/>
              </w:rPr>
              <w:t>We will continue to produce and distribute Strictly Seniors magazine across South Ayrshire.</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D7450DE" w14:textId="77777777" w:rsidR="00F92894" w:rsidRPr="006658C6" w:rsidRDefault="00F92894">
            <w:pPr>
              <w:pStyle w:val="Normal0"/>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24F553A" w14:textId="77777777" w:rsidR="00F92894" w:rsidRPr="006658C6" w:rsidRDefault="00F92894">
            <w:pPr>
              <w:pStyle w:val="Normal0"/>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8856038" w14:textId="42ECF131" w:rsidR="00F92894" w:rsidRPr="006658C6" w:rsidRDefault="00D55433">
            <w:pPr>
              <w:pStyle w:val="Normal0"/>
              <w:jc w:val="center"/>
              <w:rPr>
                <w:rFonts w:ascii="Arial" w:eastAsia="Verdana" w:hAnsi="Arial" w:cs="Arial"/>
                <w:color w:val="1D2828"/>
              </w:rPr>
            </w:pPr>
            <w:r>
              <w:rPr>
                <w:rFonts w:ascii="Arial" w:eastAsia="Lucida Sans Unicode" w:hAnsi="Arial" w:cs="Arial"/>
                <w:noProof/>
                <w:color w:val="1D2828"/>
              </w:rPr>
              <w:t>70%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FC92F7F" w14:textId="77777777" w:rsidR="00F92894" w:rsidRPr="006658C6" w:rsidRDefault="00F92894">
            <w:pPr>
              <w:pStyle w:val="Normal0"/>
              <w:rPr>
                <w:rFonts w:ascii="Arial" w:eastAsia="Lucida Sans Unicode" w:hAnsi="Arial" w:cs="Arial"/>
                <w:color w:val="1D2828"/>
              </w:rPr>
            </w:pPr>
            <w:r w:rsidRPr="006658C6">
              <w:rPr>
                <w:rFonts w:ascii="Arial" w:eastAsia="Verdana" w:hAnsi="Arial" w:cs="Arial"/>
                <w:color w:val="1D2828"/>
              </w:rPr>
              <w:t>02-Jun-2025 This is an annual magazine, development of the 2025 edition will commence in due course.</w:t>
            </w:r>
          </w:p>
        </w:tc>
      </w:tr>
      <w:tr w:rsidR="00F92894" w:rsidRPr="006658C6" w14:paraId="0F653180"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7A07F85" w14:textId="77777777" w:rsidR="00F92894" w:rsidRPr="006658C6" w:rsidRDefault="00F92894">
            <w:pPr>
              <w:pStyle w:val="Normal0"/>
              <w:rPr>
                <w:rFonts w:ascii="Arial" w:eastAsia="Verdana" w:hAnsi="Arial" w:cs="Arial"/>
                <w:color w:val="1D2828"/>
              </w:rPr>
            </w:pPr>
            <w:r w:rsidRPr="006658C6">
              <w:rPr>
                <w:rFonts w:ascii="Arial" w:eastAsia="Verdana" w:hAnsi="Arial" w:cs="Arial"/>
                <w:color w:val="1D2828"/>
              </w:rPr>
              <w:t>We will explore opportunity to promote information in key public places such as at bus stops.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348E95B" w14:textId="77777777" w:rsidR="00F92894" w:rsidRPr="006658C6" w:rsidRDefault="00F92894">
            <w:pPr>
              <w:pStyle w:val="Normal0"/>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F2D324F" w14:textId="77777777" w:rsidR="00F92894" w:rsidRPr="006658C6" w:rsidRDefault="00F92894">
            <w:pPr>
              <w:pStyle w:val="Normal0"/>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3EFC9E7" w14:textId="32C8B4D9" w:rsidR="00F92894" w:rsidRPr="006658C6" w:rsidRDefault="00D55433">
            <w:pPr>
              <w:pStyle w:val="Normal0"/>
              <w:jc w:val="center"/>
              <w:rPr>
                <w:rFonts w:ascii="Arial" w:eastAsia="Verdana" w:hAnsi="Arial" w:cs="Arial"/>
                <w:color w:val="1D2828"/>
              </w:rPr>
            </w:pPr>
            <w:r>
              <w:rPr>
                <w:rFonts w:ascii="Arial" w:eastAsia="Lucida Sans Unicode" w:hAnsi="Arial" w:cs="Arial"/>
                <w:noProof/>
                <w:color w:val="1D2828"/>
              </w:rPr>
              <w:t>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1218E84" w14:textId="77777777" w:rsidR="00F92894" w:rsidRPr="006658C6" w:rsidRDefault="00F92894">
            <w:pPr>
              <w:pStyle w:val="Normal0"/>
              <w:rPr>
                <w:rFonts w:ascii="Arial" w:eastAsia="Lucida Sans Unicode" w:hAnsi="Arial" w:cs="Arial"/>
                <w:color w:val="1D2828"/>
              </w:rPr>
            </w:pPr>
            <w:r w:rsidRPr="006658C6">
              <w:rPr>
                <w:rFonts w:ascii="Arial" w:eastAsia="Verdana" w:hAnsi="Arial" w:cs="Arial"/>
                <w:color w:val="1D2828"/>
              </w:rPr>
              <w:t>02-Jun-2025 Update provided by Phil White: There is currently no progress in this area.</w:t>
            </w:r>
          </w:p>
        </w:tc>
      </w:tr>
      <w:tr w:rsidR="00F92894" w:rsidRPr="006658C6" w14:paraId="47B25E18"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828C348" w14:textId="77777777" w:rsidR="00F92894" w:rsidRPr="006658C6" w:rsidRDefault="00F92894">
            <w:pPr>
              <w:pStyle w:val="Normal0"/>
              <w:rPr>
                <w:rFonts w:ascii="Arial" w:eastAsia="Verdana" w:hAnsi="Arial" w:cs="Arial"/>
                <w:color w:val="1D2828"/>
              </w:rPr>
            </w:pPr>
            <w:r w:rsidRPr="006658C6">
              <w:rPr>
                <w:rFonts w:ascii="Arial" w:eastAsia="Verdana" w:hAnsi="Arial" w:cs="Arial"/>
                <w:color w:val="1D2828"/>
              </w:rPr>
              <w:t>We will work to deliver on our ambitions to create a central point of information through the development of the 'Connect South Ayrshire' website, telephone number and physical spaces in each locality.</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ED87B73" w14:textId="77777777" w:rsidR="00F92894" w:rsidRPr="006658C6" w:rsidRDefault="00F92894">
            <w:pPr>
              <w:pStyle w:val="Normal0"/>
              <w:jc w:val="center"/>
              <w:rPr>
                <w:rFonts w:ascii="Arial" w:eastAsia="Verdana" w:hAnsi="Arial" w:cs="Arial"/>
                <w:color w:val="1D2828"/>
              </w:rPr>
            </w:pPr>
            <w:r w:rsidRPr="006658C6">
              <w:rPr>
                <w:rFonts w:ascii="Arial" w:eastAsia="Verdana" w:hAnsi="Arial" w:cs="Arial"/>
                <w:color w:val="1D2828"/>
              </w:rPr>
              <w:t>Steven Kelly</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2049989" w14:textId="77777777" w:rsidR="00F92894" w:rsidRPr="006658C6" w:rsidRDefault="00F92894">
            <w:pPr>
              <w:pStyle w:val="Normal0"/>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582DD6F" w14:textId="0F9FB856" w:rsidR="00F92894" w:rsidRPr="006658C6" w:rsidRDefault="00D55433">
            <w:pPr>
              <w:pStyle w:val="Normal0"/>
              <w:jc w:val="center"/>
              <w:rPr>
                <w:rFonts w:ascii="Arial" w:eastAsia="Verdana" w:hAnsi="Arial" w:cs="Arial"/>
                <w:color w:val="1D2828"/>
              </w:rPr>
            </w:pPr>
            <w:r>
              <w:rPr>
                <w:rFonts w:ascii="Arial" w:eastAsia="Lucida Sans Unicode" w:hAnsi="Arial" w:cs="Arial"/>
                <w:noProof/>
                <w:color w:val="1D2828"/>
              </w:rPr>
              <w:t>50%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875BBCD" w14:textId="77777777" w:rsidR="00F92894" w:rsidRPr="006658C6" w:rsidRDefault="00F92894">
            <w:pPr>
              <w:pStyle w:val="Normal0"/>
              <w:rPr>
                <w:rFonts w:ascii="Arial" w:eastAsia="Lucida Sans Unicode" w:hAnsi="Arial" w:cs="Arial"/>
                <w:color w:val="1D2828"/>
              </w:rPr>
            </w:pPr>
            <w:r w:rsidRPr="006658C6">
              <w:rPr>
                <w:rFonts w:ascii="Arial" w:eastAsia="Verdana" w:hAnsi="Arial" w:cs="Arial"/>
                <w:color w:val="1D2828"/>
              </w:rPr>
              <w:t>02-Jun-2025 This work continues to progress. A detailed update will be provided at the Ageing Well Board Meeting on 12th June 2025.</w:t>
            </w:r>
          </w:p>
        </w:tc>
      </w:tr>
      <w:tr w:rsidR="00F92894" w:rsidRPr="006658C6" w14:paraId="0859941E"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0D0A885" w14:textId="77777777" w:rsidR="00F92894" w:rsidRPr="006658C6" w:rsidRDefault="00F92894">
            <w:pPr>
              <w:pStyle w:val="Normal0"/>
              <w:rPr>
                <w:rFonts w:ascii="Arial" w:eastAsia="Verdana" w:hAnsi="Arial" w:cs="Arial"/>
                <w:color w:val="1D2828"/>
              </w:rPr>
            </w:pPr>
            <w:r w:rsidRPr="006658C6">
              <w:rPr>
                <w:rFonts w:ascii="Arial" w:eastAsia="Verdana" w:hAnsi="Arial" w:cs="Arial"/>
                <w:color w:val="1D2828"/>
              </w:rPr>
              <w:t>We will look for ways we can promote Income Maximisation for older people.</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FDDBC12" w14:textId="77777777" w:rsidR="00F92894" w:rsidRPr="006658C6" w:rsidRDefault="00711291">
            <w:pPr>
              <w:pStyle w:val="Normal0"/>
              <w:jc w:val="center"/>
              <w:rPr>
                <w:rFonts w:ascii="Arial" w:eastAsia="Verdana" w:hAnsi="Arial" w:cs="Arial"/>
                <w:color w:val="1D2828"/>
              </w:rPr>
            </w:pPr>
            <w:r w:rsidRPr="006658C6">
              <w:rPr>
                <w:rFonts w:ascii="Arial" w:eastAsia="Verdana" w:hAnsi="Arial" w:cs="Arial"/>
                <w:color w:val="1D2828"/>
              </w:rPr>
              <w:t>Marie Oliver</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88502DC" w14:textId="77777777" w:rsidR="00F92894" w:rsidRPr="006658C6" w:rsidRDefault="00F92894">
            <w:pPr>
              <w:pStyle w:val="Normal0"/>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1CBA9BC" w14:textId="7973124E" w:rsidR="00F92894" w:rsidRPr="006658C6" w:rsidRDefault="00D55433">
            <w:pPr>
              <w:pStyle w:val="Normal0"/>
              <w:jc w:val="center"/>
              <w:rPr>
                <w:rFonts w:ascii="Arial" w:eastAsia="Verdana" w:hAnsi="Arial" w:cs="Arial"/>
                <w:color w:val="1D2828"/>
              </w:rPr>
            </w:pPr>
            <w:r>
              <w:rPr>
                <w:rFonts w:ascii="Arial" w:eastAsia="Lucida Sans Unicode" w:hAnsi="Arial" w:cs="Arial"/>
                <w:noProof/>
                <w:color w:val="1D2828"/>
              </w:rPr>
              <w:t>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D3B55DC" w14:textId="77777777" w:rsidR="00F92894" w:rsidRPr="006658C6" w:rsidRDefault="00F92894">
            <w:pPr>
              <w:pStyle w:val="Normal0"/>
              <w:rPr>
                <w:rFonts w:ascii="Arial" w:eastAsia="Lucida Sans Unicode" w:hAnsi="Arial" w:cs="Arial"/>
                <w:color w:val="1D2828"/>
              </w:rPr>
            </w:pPr>
            <w:r w:rsidRPr="006658C6">
              <w:rPr>
                <w:rFonts w:ascii="Arial" w:eastAsia="Verdana" w:hAnsi="Arial" w:cs="Arial"/>
                <w:color w:val="1D2828"/>
              </w:rPr>
              <w:t>04-Feb-2025 Update provided by Marie Oliver: Funding for this post is no longer part of the HSCP contact.</w:t>
            </w:r>
          </w:p>
        </w:tc>
      </w:tr>
      <w:tr w:rsidR="00F92894" w:rsidRPr="006658C6" w14:paraId="7CFBEE30"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F940967" w14:textId="77777777" w:rsidR="00F92894" w:rsidRPr="006658C6" w:rsidRDefault="00F92894">
            <w:pPr>
              <w:pStyle w:val="Normal0"/>
              <w:rPr>
                <w:rFonts w:ascii="Arial" w:eastAsia="Verdana" w:hAnsi="Arial" w:cs="Arial"/>
                <w:color w:val="1D2828"/>
              </w:rPr>
            </w:pPr>
            <w:r w:rsidRPr="006658C6">
              <w:rPr>
                <w:rFonts w:ascii="Arial" w:eastAsia="Verdana" w:hAnsi="Arial" w:cs="Arial"/>
                <w:color w:val="1D2828"/>
              </w:rPr>
              <w:lastRenderedPageBreak/>
              <w:t>We will support provide support for people being discharged from hospital to be signposted to the services and supports they need.</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D39B1B3" w14:textId="77777777" w:rsidR="00F92894" w:rsidRPr="006658C6" w:rsidRDefault="00F92894">
            <w:pPr>
              <w:pStyle w:val="Normal0"/>
              <w:jc w:val="center"/>
              <w:rPr>
                <w:rFonts w:ascii="Arial" w:eastAsia="Verdana" w:hAnsi="Arial" w:cs="Arial"/>
                <w:color w:val="1D2828"/>
              </w:rPr>
            </w:pPr>
            <w:r w:rsidRPr="006658C6">
              <w:rPr>
                <w:rFonts w:ascii="Arial" w:eastAsia="Verdana" w:hAnsi="Arial" w:cs="Arial"/>
                <w:color w:val="1D2828"/>
              </w:rPr>
              <w:t>Steven Kelly</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962EE7A" w14:textId="77777777" w:rsidR="00F92894" w:rsidRPr="006658C6" w:rsidRDefault="00F92894">
            <w:pPr>
              <w:pStyle w:val="Normal0"/>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3639EFA" w14:textId="1410E9A4" w:rsidR="00F92894" w:rsidRPr="006658C6" w:rsidRDefault="00D55433">
            <w:pPr>
              <w:pStyle w:val="Normal0"/>
              <w:jc w:val="center"/>
              <w:rPr>
                <w:rFonts w:ascii="Arial" w:eastAsia="Verdana" w:hAnsi="Arial" w:cs="Arial"/>
                <w:color w:val="1D2828"/>
              </w:rPr>
            </w:pPr>
            <w:r>
              <w:rPr>
                <w:rFonts w:ascii="Arial" w:eastAsia="Lucida Sans Unicode" w:hAnsi="Arial" w:cs="Arial"/>
                <w:noProof/>
                <w:color w:val="1D2828"/>
              </w:rPr>
              <w:t>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FD6C2CC" w14:textId="77777777" w:rsidR="00F92894" w:rsidRPr="006658C6" w:rsidRDefault="00CA27D5">
            <w:pPr>
              <w:pStyle w:val="Normal0"/>
              <w:rPr>
                <w:rFonts w:ascii="Arial" w:eastAsia="Lucida Sans Unicode" w:hAnsi="Arial" w:cs="Arial"/>
                <w:color w:val="1D2828"/>
              </w:rPr>
            </w:pPr>
            <w:r w:rsidRPr="006658C6">
              <w:rPr>
                <w:rFonts w:ascii="Arial" w:eastAsia="Lucida Sans Unicode" w:hAnsi="Arial" w:cs="Arial"/>
                <w:color w:val="1D2828"/>
              </w:rPr>
              <w:t>04-Feb-2025 Update provided by Steven Kelly: The VASA post that was in place is no longer being funded.</w:t>
            </w:r>
          </w:p>
        </w:tc>
      </w:tr>
      <w:tr w:rsidR="00F92894" w:rsidRPr="006658C6" w14:paraId="096B7DF8"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7ED9EB9" w14:textId="77777777" w:rsidR="00F92894" w:rsidRPr="006658C6" w:rsidRDefault="00F92894">
            <w:pPr>
              <w:pStyle w:val="Normal0"/>
              <w:rPr>
                <w:rFonts w:ascii="Arial" w:eastAsia="Verdana" w:hAnsi="Arial" w:cs="Arial"/>
                <w:color w:val="1D2828"/>
              </w:rPr>
            </w:pPr>
            <w:r w:rsidRPr="006658C6">
              <w:rPr>
                <w:rFonts w:ascii="Arial" w:eastAsia="Verdana" w:hAnsi="Arial" w:cs="Arial"/>
                <w:color w:val="1D2828"/>
              </w:rPr>
              <w:t xml:space="preserve">We will work to deliver an 'Over </w:t>
            </w:r>
            <w:proofErr w:type="gramStart"/>
            <w:r w:rsidRPr="006658C6">
              <w:rPr>
                <w:rFonts w:ascii="Arial" w:eastAsia="Verdana" w:hAnsi="Arial" w:cs="Arial"/>
                <w:color w:val="1D2828"/>
              </w:rPr>
              <w:t>To</w:t>
            </w:r>
            <w:proofErr w:type="gramEnd"/>
            <w:r w:rsidRPr="006658C6">
              <w:rPr>
                <w:rFonts w:ascii="Arial" w:eastAsia="Verdana" w:hAnsi="Arial" w:cs="Arial"/>
                <w:color w:val="1D2828"/>
              </w:rPr>
              <w:t xml:space="preserve"> You' box which supports healthy ageing and self-management.</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1EEFFA4" w14:textId="77777777" w:rsidR="00F92894" w:rsidRPr="006658C6" w:rsidRDefault="00F92894">
            <w:pPr>
              <w:pStyle w:val="Normal0"/>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8D207A6" w14:textId="77777777" w:rsidR="00F92894" w:rsidRPr="006658C6" w:rsidRDefault="00F92894">
            <w:pPr>
              <w:pStyle w:val="Normal0"/>
              <w:jc w:val="center"/>
              <w:rPr>
                <w:rFonts w:ascii="Arial" w:eastAsia="Verdana" w:hAnsi="Arial" w:cs="Arial"/>
                <w:color w:val="1D2828"/>
              </w:rPr>
            </w:pPr>
            <w:r w:rsidRPr="006658C6">
              <w:rPr>
                <w:rFonts w:ascii="Arial" w:eastAsia="Verdana" w:hAnsi="Arial" w:cs="Arial"/>
                <w:color w:val="1D2828"/>
              </w:rPr>
              <w:t>31-Mar-2025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C7C59AC" w14:textId="5E6CDCB9" w:rsidR="00F92894" w:rsidRPr="006658C6" w:rsidRDefault="00D55433">
            <w:pPr>
              <w:pStyle w:val="Normal0"/>
              <w:jc w:val="center"/>
              <w:rPr>
                <w:rFonts w:ascii="Arial" w:eastAsia="Verdana" w:hAnsi="Arial" w:cs="Arial"/>
                <w:color w:val="1D2828"/>
              </w:rPr>
            </w:pPr>
            <w:r>
              <w:rPr>
                <w:rFonts w:ascii="Arial" w:eastAsia="Lucida Sans Unicode" w:hAnsi="Arial" w:cs="Arial"/>
                <w:noProof/>
                <w:color w:val="1D2828"/>
              </w:rPr>
              <w:t>100%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9890AAE" w14:textId="77777777" w:rsidR="00F92894" w:rsidRPr="006658C6" w:rsidRDefault="00F92894">
            <w:pPr>
              <w:pStyle w:val="Normal0"/>
              <w:rPr>
                <w:rFonts w:ascii="Arial" w:eastAsia="Lucida Sans Unicode" w:hAnsi="Arial" w:cs="Arial"/>
                <w:color w:val="1D2828"/>
              </w:rPr>
            </w:pPr>
            <w:r w:rsidRPr="006658C6">
              <w:rPr>
                <w:rFonts w:ascii="Arial" w:eastAsia="Verdana" w:hAnsi="Arial" w:cs="Arial"/>
                <w:color w:val="1D2828"/>
              </w:rPr>
              <w:t>02-Jun-2025 Update provided by Phil White: Over to You resource launched on 28th May at Big Cheerio Event.</w:t>
            </w:r>
          </w:p>
        </w:tc>
      </w:tr>
      <w:tr w:rsidR="00F92894" w:rsidRPr="006658C6" w14:paraId="0E20BD81"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BCC54E1" w14:textId="77777777" w:rsidR="00F92894" w:rsidRPr="006658C6" w:rsidRDefault="00F92894">
            <w:pPr>
              <w:pStyle w:val="Normal0"/>
              <w:rPr>
                <w:rFonts w:ascii="Arial" w:eastAsia="Verdana" w:hAnsi="Arial" w:cs="Arial"/>
                <w:color w:val="1D2828"/>
              </w:rPr>
            </w:pPr>
            <w:r w:rsidRPr="006658C6">
              <w:rPr>
                <w:rFonts w:ascii="Arial" w:eastAsia="Verdana" w:hAnsi="Arial" w:cs="Arial"/>
                <w:color w:val="1D2828"/>
              </w:rPr>
              <w:t>We will work to influence primary care providers to ensure they can provide appropriate and up-to-date wellbeing information.</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8E12802" w14:textId="77777777" w:rsidR="00F92894" w:rsidRPr="006658C6" w:rsidRDefault="00F92894">
            <w:pPr>
              <w:pStyle w:val="Normal0"/>
              <w:jc w:val="center"/>
              <w:rPr>
                <w:rFonts w:ascii="Arial" w:eastAsia="Verdana" w:hAnsi="Arial" w:cs="Arial"/>
                <w:color w:val="1D2828"/>
              </w:rPr>
            </w:pPr>
            <w:proofErr w:type="gramStart"/>
            <w:r w:rsidRPr="006658C6">
              <w:rPr>
                <w:rFonts w:ascii="Arial" w:eastAsia="Verdana" w:hAnsi="Arial" w:cs="Arial"/>
                <w:color w:val="1D2828"/>
              </w:rPr>
              <w:t>Vivienne  Forbes</w:t>
            </w:r>
            <w:proofErr w:type="gramEnd"/>
            <w:r w:rsidRPr="006658C6">
              <w:rPr>
                <w:rFonts w:ascii="Arial" w:eastAsia="Verdana" w:hAnsi="Arial" w:cs="Arial"/>
                <w:color w:val="1D2828"/>
              </w:rPr>
              <w:t xml:space="preserve"> </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0C8C0B3" w14:textId="77777777" w:rsidR="00F92894" w:rsidRPr="006658C6" w:rsidRDefault="00F92894">
            <w:pPr>
              <w:pStyle w:val="Normal0"/>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095630D" w14:textId="0E8C5718" w:rsidR="00F92894" w:rsidRPr="006658C6" w:rsidRDefault="00D55433">
            <w:pPr>
              <w:pStyle w:val="Normal0"/>
              <w:jc w:val="center"/>
              <w:rPr>
                <w:rFonts w:ascii="Arial" w:eastAsia="Verdana" w:hAnsi="Arial" w:cs="Arial"/>
                <w:color w:val="1D2828"/>
              </w:rPr>
            </w:pPr>
            <w:r>
              <w:rPr>
                <w:rFonts w:ascii="Arial" w:eastAsia="Lucida Sans Unicode" w:hAnsi="Arial" w:cs="Arial"/>
                <w:noProof/>
                <w:color w:val="1D2828"/>
              </w:rPr>
              <w:t>100%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E05C344" w14:textId="77777777" w:rsidR="00F92894" w:rsidRPr="006658C6" w:rsidRDefault="00F92894">
            <w:pPr>
              <w:pStyle w:val="Normal0"/>
              <w:rPr>
                <w:rFonts w:ascii="Arial" w:eastAsia="Lucida Sans Unicode" w:hAnsi="Arial" w:cs="Arial"/>
                <w:color w:val="1D2828"/>
              </w:rPr>
            </w:pPr>
            <w:r w:rsidRPr="006658C6">
              <w:rPr>
                <w:rFonts w:ascii="Arial" w:eastAsia="Verdana" w:hAnsi="Arial" w:cs="Arial"/>
                <w:color w:val="1D2828"/>
              </w:rPr>
              <w:t xml:space="preserve">04-Jun-2025 Update provided by Vivienne Forbes: This work is ongoing, continued work to engage with </w:t>
            </w:r>
            <w:proofErr w:type="gramStart"/>
            <w:r w:rsidRPr="006658C6">
              <w:rPr>
                <w:rFonts w:ascii="Arial" w:eastAsia="Verdana" w:hAnsi="Arial" w:cs="Arial"/>
                <w:color w:val="1D2828"/>
              </w:rPr>
              <w:t>GP's</w:t>
            </w:r>
            <w:proofErr w:type="gramEnd"/>
            <w:r w:rsidRPr="006658C6">
              <w:rPr>
                <w:rFonts w:ascii="Arial" w:eastAsia="Verdana" w:hAnsi="Arial" w:cs="Arial"/>
                <w:color w:val="1D2828"/>
              </w:rPr>
              <w:t xml:space="preserve"> on the Ageing Well agenda is underway via the GP forum.</w:t>
            </w:r>
          </w:p>
        </w:tc>
      </w:tr>
    </w:tbl>
    <w:p w14:paraId="1912C160" w14:textId="77777777" w:rsidR="00F92894" w:rsidRPr="006658C6" w:rsidRDefault="00F92894">
      <w:pPr>
        <w:pStyle w:val="Normal0"/>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7F914C99" w14:textId="77777777" w:rsidR="00F92894" w:rsidRPr="006658C6" w:rsidRDefault="00F92894">
      <w:pPr>
        <w:pStyle w:val="Normal0"/>
        <w:spacing w:line="120" w:lineRule="auto"/>
        <w:rPr>
          <w:rFonts w:ascii="Arial" w:hAnsi="Arial" w:cs="Arial"/>
        </w:rPr>
      </w:pPr>
    </w:p>
    <w:p w14:paraId="043489CA" w14:textId="77777777" w:rsidR="00F92894" w:rsidRDefault="00F92894">
      <w:pPr>
        <w:pStyle w:val="Normal0"/>
        <w:rPr>
          <w:rFonts w:ascii="Arial" w:hAnsi="Arial" w:cs="Arial"/>
          <w:color w:val="FFFFFF"/>
        </w:rPr>
      </w:pPr>
      <w:r w:rsidRPr="006658C6">
        <w:rPr>
          <w:rFonts w:ascii="Arial" w:hAnsi="Arial" w:cs="Arial"/>
          <w:color w:val="FFFFFF"/>
        </w:rPr>
        <w:t xml:space="preserve"> </w:t>
      </w:r>
    </w:p>
    <w:p w14:paraId="6E96B5C4" w14:textId="77777777" w:rsidR="006658C6" w:rsidRDefault="006658C6">
      <w:pPr>
        <w:pStyle w:val="Normal0"/>
        <w:rPr>
          <w:rFonts w:ascii="Arial" w:hAnsi="Arial" w:cs="Arial"/>
          <w:color w:val="FFFFFF"/>
        </w:rPr>
      </w:pPr>
    </w:p>
    <w:p w14:paraId="26C80090" w14:textId="77777777" w:rsidR="006658C6" w:rsidRDefault="006658C6">
      <w:pPr>
        <w:pStyle w:val="Normal0"/>
        <w:rPr>
          <w:rFonts w:ascii="Arial" w:hAnsi="Arial" w:cs="Arial"/>
          <w:color w:val="FFFFFF"/>
        </w:rPr>
      </w:pPr>
    </w:p>
    <w:p w14:paraId="61CA5E91" w14:textId="77777777" w:rsidR="006658C6" w:rsidRDefault="006658C6">
      <w:pPr>
        <w:pStyle w:val="Normal0"/>
        <w:rPr>
          <w:rFonts w:ascii="Arial" w:hAnsi="Arial" w:cs="Arial"/>
          <w:color w:val="FFFFFF"/>
        </w:rPr>
      </w:pPr>
    </w:p>
    <w:p w14:paraId="2B9ABABE" w14:textId="77777777" w:rsidR="006658C6" w:rsidRDefault="006658C6">
      <w:pPr>
        <w:pStyle w:val="Normal0"/>
        <w:rPr>
          <w:rFonts w:ascii="Arial" w:hAnsi="Arial" w:cs="Arial"/>
          <w:color w:val="FFFFFF"/>
        </w:rPr>
      </w:pPr>
    </w:p>
    <w:p w14:paraId="69FACB3C" w14:textId="77777777" w:rsidR="006658C6" w:rsidRDefault="006658C6">
      <w:pPr>
        <w:pStyle w:val="Normal0"/>
        <w:rPr>
          <w:rFonts w:ascii="Arial" w:hAnsi="Arial" w:cs="Arial"/>
          <w:color w:val="FFFFFF"/>
        </w:rPr>
      </w:pPr>
    </w:p>
    <w:p w14:paraId="5553B02F" w14:textId="77777777" w:rsidR="006658C6" w:rsidRDefault="006658C6">
      <w:pPr>
        <w:pStyle w:val="Normal0"/>
        <w:rPr>
          <w:rFonts w:ascii="Arial" w:hAnsi="Arial" w:cs="Arial"/>
          <w:color w:val="FFFFFF"/>
        </w:rPr>
      </w:pPr>
    </w:p>
    <w:p w14:paraId="069AF0CA" w14:textId="77777777" w:rsidR="006658C6" w:rsidRDefault="006658C6">
      <w:pPr>
        <w:pStyle w:val="Normal0"/>
        <w:rPr>
          <w:rFonts w:ascii="Arial" w:hAnsi="Arial" w:cs="Arial"/>
          <w:color w:val="FFFFFF"/>
        </w:rPr>
      </w:pPr>
    </w:p>
    <w:p w14:paraId="01143693" w14:textId="77777777" w:rsidR="006658C6" w:rsidRDefault="006658C6">
      <w:pPr>
        <w:pStyle w:val="Normal0"/>
        <w:rPr>
          <w:rFonts w:ascii="Arial" w:hAnsi="Arial" w:cs="Arial"/>
          <w:color w:val="FFFFFF"/>
        </w:rPr>
      </w:pPr>
    </w:p>
    <w:p w14:paraId="7F7E59EC" w14:textId="77777777" w:rsidR="006658C6" w:rsidRDefault="006658C6">
      <w:pPr>
        <w:pStyle w:val="Normal0"/>
        <w:rPr>
          <w:rFonts w:ascii="Arial" w:hAnsi="Arial" w:cs="Arial"/>
          <w:color w:val="FFFFFF"/>
        </w:rPr>
      </w:pPr>
    </w:p>
    <w:p w14:paraId="2D4CBF9A" w14:textId="77777777" w:rsidR="006658C6" w:rsidRDefault="006658C6">
      <w:pPr>
        <w:pStyle w:val="Normal0"/>
        <w:rPr>
          <w:rFonts w:ascii="Arial" w:hAnsi="Arial" w:cs="Arial"/>
          <w:color w:val="FFFFFF"/>
        </w:rPr>
      </w:pPr>
    </w:p>
    <w:p w14:paraId="745F488A" w14:textId="77777777" w:rsidR="006658C6" w:rsidRDefault="006658C6">
      <w:pPr>
        <w:pStyle w:val="Normal0"/>
        <w:rPr>
          <w:rFonts w:ascii="Arial" w:hAnsi="Arial" w:cs="Arial"/>
          <w:color w:val="FFFFFF"/>
        </w:rPr>
      </w:pPr>
    </w:p>
    <w:p w14:paraId="066ECEEC" w14:textId="77777777" w:rsidR="00AD6B98" w:rsidRDefault="00AD6B98">
      <w:pPr>
        <w:pStyle w:val="Normal0"/>
        <w:rPr>
          <w:rFonts w:ascii="Arial" w:hAnsi="Arial" w:cs="Arial"/>
          <w:color w:val="FFFFFF"/>
        </w:rPr>
      </w:pPr>
    </w:p>
    <w:p w14:paraId="3F90461E" w14:textId="77777777" w:rsidR="00D55433" w:rsidRDefault="00D55433">
      <w:pPr>
        <w:pStyle w:val="Normal0"/>
        <w:rPr>
          <w:rFonts w:ascii="Arial" w:hAnsi="Arial" w:cs="Arial"/>
          <w:color w:val="FFFFFF"/>
        </w:rPr>
      </w:pPr>
    </w:p>
    <w:p w14:paraId="2B0AA05B" w14:textId="77777777" w:rsidR="00D55433" w:rsidRDefault="00D55433">
      <w:pPr>
        <w:pStyle w:val="Normal0"/>
        <w:rPr>
          <w:rFonts w:ascii="Arial" w:hAnsi="Arial" w:cs="Arial"/>
          <w:color w:val="FFFFFF"/>
        </w:rPr>
      </w:pPr>
    </w:p>
    <w:p w14:paraId="6404DFB7" w14:textId="77777777" w:rsidR="00AD6B98" w:rsidRDefault="00AD6B98">
      <w:pPr>
        <w:pStyle w:val="Normal0"/>
        <w:rPr>
          <w:rFonts w:ascii="Arial" w:hAnsi="Arial" w:cs="Arial"/>
          <w:color w:val="FFFFFF"/>
        </w:rPr>
      </w:pPr>
    </w:p>
    <w:p w14:paraId="2473876E" w14:textId="77777777" w:rsidR="006658C6" w:rsidRPr="006658C6" w:rsidRDefault="006658C6">
      <w:pPr>
        <w:pStyle w:val="Normal0"/>
        <w:rPr>
          <w:rFonts w:ascii="Arial" w:hAnsi="Arial" w:cs="Arial"/>
        </w:rPr>
        <w:sectPr w:rsidR="006658C6" w:rsidRPr="006658C6">
          <w:type w:val="continuous"/>
          <w:pgSz w:w="16838" w:h="11906" w:orient="landscape"/>
          <w:pgMar w:top="1440" w:right="740" w:bottom="1440" w:left="7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506521D1" w14:textId="77777777">
        <w:tc>
          <w:tcPr>
            <w:tcW w:w="11518" w:type="dxa"/>
            <w:tcBorders>
              <w:top w:val="single" w:sz="8" w:space="0" w:color="FFFFFF"/>
              <w:left w:val="single" w:sz="8" w:space="0" w:color="FFFFFF"/>
              <w:bottom w:val="single" w:sz="8" w:space="0" w:color="FFFFFF"/>
              <w:right w:val="single" w:sz="8" w:space="0" w:color="FFFFFF"/>
            </w:tcBorders>
            <w:shd w:val="clear" w:color="auto" w:fill="FFFFFF"/>
            <w:tcMar>
              <w:top w:w="40" w:type="dxa"/>
              <w:left w:w="40" w:type="dxa"/>
              <w:bottom w:w="40" w:type="dxa"/>
              <w:right w:w="40" w:type="dxa"/>
            </w:tcMar>
            <w:vAlign w:val="center"/>
          </w:tcPr>
          <w:p w14:paraId="7F1F4CF1" w14:textId="77777777" w:rsidR="00F92894" w:rsidRPr="006658C6" w:rsidRDefault="00F92894">
            <w:pPr>
              <w:pStyle w:val="Normal1"/>
              <w:rPr>
                <w:rFonts w:ascii="Arial" w:hAnsi="Arial" w:cs="Arial"/>
                <w:sz w:val="32"/>
                <w:szCs w:val="32"/>
              </w:rPr>
            </w:pPr>
            <w:r w:rsidRPr="006658C6">
              <w:rPr>
                <w:rFonts w:ascii="Arial" w:eastAsia="Arial" w:hAnsi="Arial" w:cs="Arial"/>
                <w:b/>
                <w:color w:val="1D2828"/>
                <w:sz w:val="32"/>
                <w:szCs w:val="32"/>
              </w:rPr>
              <w:lastRenderedPageBreak/>
              <w:t>Engagement and Inclusion</w:t>
            </w:r>
          </w:p>
          <w:p w14:paraId="6ED7AC6A" w14:textId="77777777" w:rsidR="00F92894" w:rsidRPr="006658C6" w:rsidRDefault="00F92894">
            <w:pPr>
              <w:pStyle w:val="Normal1"/>
              <w:rPr>
                <w:rFonts w:ascii="Arial" w:eastAsia="Verdana" w:hAnsi="Arial" w:cs="Arial"/>
                <w:color w:val="000000"/>
              </w:rPr>
            </w:pPr>
          </w:p>
          <w:p w14:paraId="62FE49E1" w14:textId="77777777" w:rsidR="00F92894" w:rsidRPr="006658C6" w:rsidRDefault="00F92894">
            <w:pPr>
              <w:pStyle w:val="Normal1"/>
              <w:rPr>
                <w:rFonts w:ascii="Arial" w:eastAsia="Verdana" w:hAnsi="Arial" w:cs="Arial"/>
                <w:color w:val="000000"/>
              </w:rPr>
            </w:pPr>
          </w:p>
        </w:tc>
      </w:tr>
    </w:tbl>
    <w:p w14:paraId="52CF2A0A" w14:textId="77777777" w:rsidR="00F92894" w:rsidRPr="006658C6" w:rsidRDefault="00F92894">
      <w:pPr>
        <w:pStyle w:val="Normal1"/>
        <w:rPr>
          <w:rFonts w:ascii="Arial" w:hAnsi="Arial" w:cs="Arial"/>
        </w:rPr>
        <w:sectPr w:rsidR="00F92894" w:rsidRPr="006658C6">
          <w:footerReference w:type="default" r:id="rId13"/>
          <w:type w:val="continuous"/>
          <w:pgSz w:w="16838" w:h="11906" w:orient="landscape"/>
          <w:pgMar w:top="1440" w:right="740" w:bottom="1440" w:left="740" w:header="708" w:footer="708" w:gutter="0"/>
          <w:cols w:space="708"/>
          <w:docGrid w:linePitch="360"/>
        </w:sectPr>
      </w:pPr>
    </w:p>
    <w:p w14:paraId="708C96AC" w14:textId="77777777" w:rsidR="00F92894" w:rsidRPr="006658C6" w:rsidRDefault="00F92894">
      <w:pPr>
        <w:pStyle w:val="Normal1"/>
        <w:spacing w:line="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4DAF7B06" w14:textId="77777777">
        <w:tc>
          <w:tcPr>
            <w:tcW w:w="15358" w:type="dxa"/>
            <w:tcBorders>
              <w:top w:val="single" w:sz="8" w:space="0" w:color="FFFFFF"/>
              <w:left w:val="single" w:sz="8" w:space="0" w:color="FFFFFF"/>
              <w:bottom w:val="single" w:sz="8" w:space="0" w:color="FFFFFF"/>
              <w:right w:val="single" w:sz="8" w:space="0" w:color="FFFFFF"/>
            </w:tcBorders>
            <w:shd w:val="clear" w:color="auto" w:fill="4682B4"/>
            <w:tcMar>
              <w:top w:w="40" w:type="dxa"/>
              <w:left w:w="40" w:type="dxa"/>
              <w:bottom w:w="40" w:type="dxa"/>
              <w:right w:w="40" w:type="dxa"/>
            </w:tcMar>
            <w:vAlign w:val="center"/>
          </w:tcPr>
          <w:p w14:paraId="5C7D4AE8" w14:textId="77777777" w:rsidR="00F92894" w:rsidRPr="00D55433" w:rsidRDefault="00F92894">
            <w:pPr>
              <w:pStyle w:val="Normal1"/>
              <w:rPr>
                <w:rFonts w:ascii="Arial" w:hAnsi="Arial" w:cs="Arial"/>
                <w:b/>
              </w:rPr>
            </w:pPr>
            <w:r w:rsidRPr="00D55433">
              <w:rPr>
                <w:rFonts w:ascii="Arial" w:eastAsia="Verdana" w:hAnsi="Arial" w:cs="Arial"/>
                <w:b/>
              </w:rPr>
              <w:t>02 We will listen to older people and continue to engage and offer opportunities to support older people to Age Well</w:t>
            </w:r>
          </w:p>
        </w:tc>
      </w:tr>
    </w:tbl>
    <w:p w14:paraId="600F7FBA" w14:textId="77777777" w:rsidR="00F92894" w:rsidRPr="006658C6" w:rsidRDefault="00F92894">
      <w:pPr>
        <w:pStyle w:val="Normal1"/>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4DA3E7A6" w14:textId="77777777" w:rsidR="00F92894" w:rsidRPr="006658C6" w:rsidRDefault="00F92894">
      <w:pPr>
        <w:pStyle w:val="Normal1"/>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5"/>
        <w:gridCol w:w="1544"/>
        <w:gridCol w:w="1663"/>
        <w:gridCol w:w="1649"/>
        <w:gridCol w:w="5347"/>
      </w:tblGrid>
      <w:tr w:rsidR="00F92894" w:rsidRPr="006658C6" w14:paraId="309E75AB" w14:textId="77777777">
        <w:trPr>
          <w:tblHeader/>
        </w:trPr>
        <w:tc>
          <w:tcPr>
            <w:tcW w:w="5149" w:type="dxa"/>
            <w:tcBorders>
              <w:top w:val="none" w:sz="0" w:space="0" w:color="C0C0C0"/>
              <w:left w:val="none" w:sz="0" w:space="0" w:color="C0C0C0"/>
              <w:bottom w:val="single" w:sz="8" w:space="0" w:color="C0C0C0"/>
              <w:right w:val="none" w:sz="0" w:space="0" w:color="C0C0C0"/>
            </w:tcBorders>
            <w:shd w:val="clear" w:color="auto" w:fill="4682B4"/>
            <w:tcMar>
              <w:top w:w="40" w:type="dxa"/>
              <w:left w:w="40" w:type="dxa"/>
              <w:bottom w:w="40" w:type="dxa"/>
              <w:right w:w="40" w:type="dxa"/>
            </w:tcMar>
            <w:vAlign w:val="center"/>
          </w:tcPr>
          <w:p w14:paraId="23FAA66B" w14:textId="77777777" w:rsidR="00F92894" w:rsidRPr="00D55433" w:rsidRDefault="00F92894">
            <w:pPr>
              <w:pStyle w:val="Normal1"/>
              <w:rPr>
                <w:rFonts w:ascii="Arial" w:hAnsi="Arial" w:cs="Arial"/>
              </w:rPr>
            </w:pPr>
            <w:r w:rsidRPr="00D55433">
              <w:rPr>
                <w:rFonts w:ascii="Arial" w:eastAsia="Verdana" w:hAnsi="Arial" w:cs="Arial"/>
                <w:b/>
              </w:rPr>
              <w:t>Action</w:t>
            </w:r>
          </w:p>
        </w:tc>
        <w:tc>
          <w:tcPr>
            <w:tcW w:w="1545"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61CF2BEA" w14:textId="77777777" w:rsidR="00F92894" w:rsidRPr="00D55433" w:rsidRDefault="00F92894">
            <w:pPr>
              <w:pStyle w:val="Normal1"/>
              <w:jc w:val="center"/>
              <w:rPr>
                <w:rFonts w:ascii="Arial" w:eastAsia="Verdana" w:hAnsi="Arial" w:cs="Arial"/>
                <w:b/>
              </w:rPr>
            </w:pPr>
            <w:r w:rsidRPr="00D55433">
              <w:rPr>
                <w:rFonts w:ascii="Arial" w:eastAsia="Verdana" w:hAnsi="Arial" w:cs="Arial"/>
                <w:b/>
              </w:rPr>
              <w:t>Lead Officer</w:t>
            </w:r>
          </w:p>
        </w:tc>
        <w:tc>
          <w:tcPr>
            <w:tcW w:w="1664"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63D49010" w14:textId="77777777" w:rsidR="00F92894" w:rsidRPr="00D55433" w:rsidRDefault="00F92894">
            <w:pPr>
              <w:pStyle w:val="Normal1"/>
              <w:jc w:val="center"/>
              <w:rPr>
                <w:rFonts w:ascii="Arial" w:eastAsia="Verdana" w:hAnsi="Arial" w:cs="Arial"/>
                <w:b/>
              </w:rPr>
            </w:pPr>
            <w:r w:rsidRPr="00D55433">
              <w:rPr>
                <w:rFonts w:ascii="Arial" w:eastAsia="Verdana" w:hAnsi="Arial" w:cs="Arial"/>
                <w:b/>
              </w:rPr>
              <w:t>Due Date</w:t>
            </w:r>
          </w:p>
        </w:tc>
        <w:tc>
          <w:tcPr>
            <w:tcW w:w="1650"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6CA7B0C4" w14:textId="77777777" w:rsidR="00F92894" w:rsidRPr="00D55433" w:rsidRDefault="00F92894">
            <w:pPr>
              <w:pStyle w:val="Normal1"/>
              <w:jc w:val="center"/>
              <w:rPr>
                <w:rFonts w:ascii="Arial" w:eastAsia="Verdana" w:hAnsi="Arial" w:cs="Arial"/>
                <w:b/>
              </w:rPr>
            </w:pPr>
            <w:r w:rsidRPr="00D55433">
              <w:rPr>
                <w:rFonts w:ascii="Arial" w:eastAsia="Verdana" w:hAnsi="Arial" w:cs="Arial"/>
                <w:b/>
              </w:rPr>
              <w:t>Progress</w:t>
            </w:r>
          </w:p>
        </w:tc>
        <w:tc>
          <w:tcPr>
            <w:tcW w:w="5351"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7835522D" w14:textId="77777777" w:rsidR="00F92894" w:rsidRPr="00D55433" w:rsidRDefault="00F92894">
            <w:pPr>
              <w:pStyle w:val="Normal1"/>
              <w:jc w:val="center"/>
              <w:rPr>
                <w:rFonts w:ascii="Arial" w:eastAsia="Verdana" w:hAnsi="Arial" w:cs="Arial"/>
                <w:b/>
              </w:rPr>
            </w:pPr>
            <w:r w:rsidRPr="00D55433">
              <w:rPr>
                <w:rFonts w:ascii="Arial" w:eastAsia="Verdana" w:hAnsi="Arial" w:cs="Arial"/>
                <w:b/>
              </w:rPr>
              <w:t>Latest Update</w:t>
            </w:r>
          </w:p>
        </w:tc>
      </w:tr>
      <w:tr w:rsidR="00F92894" w:rsidRPr="006658C6" w14:paraId="209814F9"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A14FB8F" w14:textId="77777777" w:rsidR="00F92894" w:rsidRPr="006658C6" w:rsidRDefault="00F92894">
            <w:pPr>
              <w:pStyle w:val="Normal1"/>
              <w:rPr>
                <w:rFonts w:ascii="Arial" w:eastAsia="Verdana" w:hAnsi="Arial" w:cs="Arial"/>
                <w:b/>
                <w:color w:val="FFFFFF"/>
              </w:rPr>
            </w:pPr>
            <w:r w:rsidRPr="006658C6">
              <w:rPr>
                <w:rFonts w:ascii="Arial" w:eastAsia="Verdana" w:hAnsi="Arial" w:cs="Arial"/>
                <w:color w:val="1D2828"/>
              </w:rPr>
              <w:t>We will continue to support and facilitate the key role of the Champions Boards across South Ayrshire</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2038002" w14:textId="77777777" w:rsidR="00F92894" w:rsidRPr="006658C6" w:rsidRDefault="00CA27D5">
            <w:pPr>
              <w:pStyle w:val="Normal1"/>
              <w:jc w:val="center"/>
              <w:rPr>
                <w:rFonts w:ascii="Arial" w:eastAsia="Verdana" w:hAnsi="Arial" w:cs="Arial"/>
                <w:color w:val="1D2828"/>
              </w:rPr>
            </w:pPr>
            <w:r w:rsidRPr="006658C6">
              <w:rPr>
                <w:rFonts w:ascii="Arial" w:eastAsia="Verdana" w:hAnsi="Arial" w:cs="Arial"/>
                <w:color w:val="1D2828"/>
              </w:rPr>
              <w:t>Marie Oliver</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B528525" w14:textId="77777777" w:rsidR="00F92894" w:rsidRPr="006658C6" w:rsidRDefault="00F92894">
            <w:pPr>
              <w:pStyle w:val="Normal1"/>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7CAD407" w14:textId="46AF2D81" w:rsidR="00F92894" w:rsidRPr="006658C6" w:rsidRDefault="00D55433">
            <w:pPr>
              <w:pStyle w:val="Normal1"/>
              <w:jc w:val="center"/>
              <w:rPr>
                <w:rFonts w:ascii="Arial" w:eastAsia="Verdana" w:hAnsi="Arial" w:cs="Arial"/>
                <w:color w:val="1D2828"/>
              </w:rPr>
            </w:pPr>
            <w:r>
              <w:rPr>
                <w:rFonts w:ascii="Arial" w:eastAsia="Lucida Sans Unicode" w:hAnsi="Arial" w:cs="Arial"/>
                <w:noProof/>
                <w:color w:val="1D2828"/>
              </w:rPr>
              <w:t>100%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B34E67D" w14:textId="77777777" w:rsidR="00F92894" w:rsidRPr="006658C6" w:rsidRDefault="00F92894">
            <w:pPr>
              <w:pStyle w:val="Normal1"/>
              <w:rPr>
                <w:rFonts w:ascii="Arial" w:eastAsia="Lucida Sans Unicode" w:hAnsi="Arial" w:cs="Arial"/>
                <w:color w:val="1D2828"/>
              </w:rPr>
            </w:pPr>
            <w:r w:rsidRPr="006658C6">
              <w:rPr>
                <w:rFonts w:ascii="Arial" w:eastAsia="Verdana" w:hAnsi="Arial" w:cs="Arial"/>
                <w:color w:val="1D2828"/>
              </w:rPr>
              <w:t>02-Jun-2025 Update provided by Marie Oliver: Champions Board continues to grow and develop and taking forward actions.</w:t>
            </w:r>
          </w:p>
          <w:p w14:paraId="277B0A00" w14:textId="77777777" w:rsidR="00F92894" w:rsidRPr="006658C6" w:rsidRDefault="00F92894">
            <w:pPr>
              <w:pStyle w:val="Normal1"/>
              <w:rPr>
                <w:rFonts w:ascii="Arial" w:eastAsia="Verdana" w:hAnsi="Arial" w:cs="Arial"/>
                <w:color w:val="1D2828"/>
              </w:rPr>
            </w:pPr>
          </w:p>
          <w:p w14:paraId="363B6B81" w14:textId="77777777" w:rsidR="00F92894" w:rsidRPr="006658C6" w:rsidRDefault="00F92894">
            <w:pPr>
              <w:pStyle w:val="Normal1"/>
              <w:rPr>
                <w:rFonts w:ascii="Arial" w:eastAsia="Verdana" w:hAnsi="Arial" w:cs="Arial"/>
                <w:color w:val="1D2828"/>
              </w:rPr>
            </w:pPr>
          </w:p>
        </w:tc>
      </w:tr>
      <w:tr w:rsidR="00F92894" w:rsidRPr="006658C6" w14:paraId="172F6DCF"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5695786" w14:textId="77777777" w:rsidR="00F92894" w:rsidRPr="006658C6" w:rsidRDefault="00F92894">
            <w:pPr>
              <w:pStyle w:val="Normal1"/>
              <w:rPr>
                <w:rFonts w:ascii="Arial" w:eastAsia="Verdana" w:hAnsi="Arial" w:cs="Arial"/>
                <w:color w:val="1D2828"/>
              </w:rPr>
            </w:pPr>
            <w:r w:rsidRPr="006658C6">
              <w:rPr>
                <w:rFonts w:ascii="Arial" w:eastAsia="Verdana" w:hAnsi="Arial" w:cs="Arial"/>
                <w:color w:val="1D2828"/>
              </w:rPr>
              <w:t>We will work to ensure our communications meet accessibility standards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54F5299" w14:textId="77777777" w:rsidR="00F92894" w:rsidRPr="006658C6" w:rsidRDefault="00CA27D5">
            <w:pPr>
              <w:pStyle w:val="Normal1"/>
              <w:jc w:val="center"/>
              <w:rPr>
                <w:rFonts w:ascii="Arial" w:eastAsia="Verdana" w:hAnsi="Arial" w:cs="Arial"/>
                <w:color w:val="1D2828"/>
              </w:rPr>
            </w:pPr>
            <w:r w:rsidRPr="006658C6">
              <w:rPr>
                <w:rFonts w:ascii="Arial" w:eastAsia="Verdana" w:hAnsi="Arial" w:cs="Arial"/>
                <w:color w:val="1D2828"/>
              </w:rPr>
              <w:t>Rachael Graham</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F2083C9" w14:textId="77777777" w:rsidR="00F92894" w:rsidRPr="006658C6" w:rsidRDefault="00F92894">
            <w:pPr>
              <w:pStyle w:val="Normal1"/>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D6C8571" w14:textId="25978FED" w:rsidR="00F92894" w:rsidRPr="006658C6" w:rsidRDefault="00D55433">
            <w:pPr>
              <w:pStyle w:val="Normal1"/>
              <w:jc w:val="center"/>
              <w:rPr>
                <w:rFonts w:ascii="Arial" w:eastAsia="Verdana" w:hAnsi="Arial" w:cs="Arial"/>
                <w:color w:val="1D2828"/>
              </w:rPr>
            </w:pPr>
            <w:r>
              <w:rPr>
                <w:rFonts w:ascii="Arial" w:eastAsia="Lucida Sans Unicode" w:hAnsi="Arial" w:cs="Arial"/>
                <w:noProof/>
                <w:color w:val="1D2828"/>
              </w:rPr>
              <w:t>20%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7482E92" w14:textId="77777777" w:rsidR="00F92894" w:rsidRPr="006658C6" w:rsidRDefault="00F92894">
            <w:pPr>
              <w:pStyle w:val="Normal1"/>
              <w:rPr>
                <w:rFonts w:ascii="Arial" w:eastAsia="Lucida Sans Unicode" w:hAnsi="Arial" w:cs="Arial"/>
                <w:color w:val="1D2828"/>
              </w:rPr>
            </w:pPr>
            <w:r w:rsidRPr="006658C6">
              <w:rPr>
                <w:rFonts w:ascii="Arial" w:eastAsia="Verdana" w:hAnsi="Arial" w:cs="Arial"/>
                <w:color w:val="1D2828"/>
              </w:rPr>
              <w:t xml:space="preserve">02-Jun-2025 We are working continually to improve accessibility standards in our documents. </w:t>
            </w:r>
          </w:p>
        </w:tc>
      </w:tr>
      <w:tr w:rsidR="00F92894" w:rsidRPr="006658C6" w14:paraId="35BE17E3"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1945EB7" w14:textId="77777777" w:rsidR="00F92894" w:rsidRPr="006658C6" w:rsidRDefault="00F92894">
            <w:pPr>
              <w:pStyle w:val="Normal1"/>
              <w:rPr>
                <w:rFonts w:ascii="Arial" w:eastAsia="Verdana" w:hAnsi="Arial" w:cs="Arial"/>
                <w:color w:val="1D2828"/>
              </w:rPr>
            </w:pPr>
            <w:r w:rsidRPr="006658C6">
              <w:rPr>
                <w:rFonts w:ascii="Arial" w:eastAsia="Verdana" w:hAnsi="Arial" w:cs="Arial"/>
                <w:color w:val="1D2828"/>
              </w:rPr>
              <w:t xml:space="preserve">We will look to develop our 'What You Can Do </w:t>
            </w:r>
            <w:proofErr w:type="gramStart"/>
            <w:r w:rsidRPr="006658C6">
              <w:rPr>
                <w:rFonts w:ascii="Arial" w:eastAsia="Verdana" w:hAnsi="Arial" w:cs="Arial"/>
                <w:color w:val="1D2828"/>
              </w:rPr>
              <w:t>To</w:t>
            </w:r>
            <w:proofErr w:type="gramEnd"/>
            <w:r w:rsidRPr="006658C6">
              <w:rPr>
                <w:rFonts w:ascii="Arial" w:eastAsia="Verdana" w:hAnsi="Arial" w:cs="Arial"/>
                <w:color w:val="1D2828"/>
              </w:rPr>
              <w:t xml:space="preserve"> Age Well' resource into an Ageing Well Toolkit in collaboration with partners.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4025505" w14:textId="77777777" w:rsidR="00F92894" w:rsidRPr="006658C6" w:rsidRDefault="00F92894">
            <w:pPr>
              <w:pStyle w:val="Normal1"/>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8845FAE" w14:textId="77777777" w:rsidR="00F92894" w:rsidRPr="006658C6" w:rsidRDefault="00F92894">
            <w:pPr>
              <w:pStyle w:val="Normal1"/>
              <w:jc w:val="center"/>
              <w:rPr>
                <w:rFonts w:ascii="Arial" w:eastAsia="Verdana" w:hAnsi="Arial" w:cs="Arial"/>
                <w:color w:val="1D2828"/>
              </w:rPr>
            </w:pPr>
            <w:r w:rsidRPr="006658C6">
              <w:rPr>
                <w:rFonts w:ascii="Arial" w:eastAsia="Verdana" w:hAnsi="Arial" w:cs="Arial"/>
                <w:color w:val="1D2828"/>
              </w:rPr>
              <w:t>30-Jun-2025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9577F43" w14:textId="5FDCF0E8" w:rsidR="00F92894" w:rsidRPr="006658C6" w:rsidRDefault="00D55433">
            <w:pPr>
              <w:pStyle w:val="Normal1"/>
              <w:jc w:val="center"/>
              <w:rPr>
                <w:rFonts w:ascii="Arial" w:eastAsia="Verdana" w:hAnsi="Arial" w:cs="Arial"/>
                <w:color w:val="1D2828"/>
              </w:rPr>
            </w:pPr>
            <w:r>
              <w:rPr>
                <w:rFonts w:ascii="Arial" w:eastAsia="Lucida Sans Unicode" w:hAnsi="Arial" w:cs="Arial"/>
                <w:noProof/>
                <w:color w:val="1D2828"/>
              </w:rPr>
              <w:t>100%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CB9FA24" w14:textId="77777777" w:rsidR="00F92894" w:rsidRPr="006658C6" w:rsidRDefault="00F92894">
            <w:pPr>
              <w:pStyle w:val="Normal1"/>
              <w:rPr>
                <w:rFonts w:ascii="Arial" w:eastAsia="Lucida Sans Unicode" w:hAnsi="Arial" w:cs="Arial"/>
                <w:color w:val="1D2828"/>
              </w:rPr>
            </w:pPr>
            <w:r w:rsidRPr="006658C6">
              <w:rPr>
                <w:rFonts w:ascii="Arial" w:eastAsia="Verdana" w:hAnsi="Arial" w:cs="Arial"/>
                <w:color w:val="1D2828"/>
              </w:rPr>
              <w:t>03-Apr-2025 Update provided by Phil White: The Ageing Well Toolkit has now been developed through Dumfries and Galloway is available for use as an online resource.</w:t>
            </w:r>
          </w:p>
        </w:tc>
      </w:tr>
      <w:tr w:rsidR="00F92894" w:rsidRPr="006658C6" w14:paraId="1DC26DA3"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8A72D04" w14:textId="77777777" w:rsidR="00F92894" w:rsidRPr="006658C6" w:rsidRDefault="00F92894">
            <w:pPr>
              <w:pStyle w:val="Normal1"/>
              <w:rPr>
                <w:rFonts w:ascii="Arial" w:eastAsia="Verdana" w:hAnsi="Arial" w:cs="Arial"/>
                <w:color w:val="1D2828"/>
              </w:rPr>
            </w:pPr>
            <w:r w:rsidRPr="006658C6">
              <w:rPr>
                <w:rFonts w:ascii="Arial" w:eastAsia="Verdana" w:hAnsi="Arial" w:cs="Arial"/>
                <w:color w:val="1D2828"/>
              </w:rPr>
              <w:t>We will develop a team of Ageing Well Peer Educators to support older people in our communities.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076CC38" w14:textId="77777777" w:rsidR="00F92894" w:rsidRPr="006658C6" w:rsidRDefault="00F92894">
            <w:pPr>
              <w:pStyle w:val="Normal1"/>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8854B0D" w14:textId="77777777" w:rsidR="00F92894" w:rsidRPr="006658C6" w:rsidRDefault="00F92894">
            <w:pPr>
              <w:pStyle w:val="Normal1"/>
              <w:jc w:val="center"/>
              <w:rPr>
                <w:rFonts w:ascii="Arial" w:eastAsia="Verdana" w:hAnsi="Arial" w:cs="Arial"/>
                <w:color w:val="1D2828"/>
              </w:rPr>
            </w:pPr>
            <w:r w:rsidRPr="006658C6">
              <w:rPr>
                <w:rFonts w:ascii="Arial" w:eastAsia="Verdana" w:hAnsi="Arial" w:cs="Arial"/>
                <w:color w:val="1D2828"/>
              </w:rPr>
              <w:t>30-Jun-2025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C9CE8DE" w14:textId="54094E85" w:rsidR="00F92894" w:rsidRPr="006658C6" w:rsidRDefault="00D55433">
            <w:pPr>
              <w:pStyle w:val="Normal1"/>
              <w:jc w:val="center"/>
              <w:rPr>
                <w:rFonts w:ascii="Arial" w:eastAsia="Verdana" w:hAnsi="Arial" w:cs="Arial"/>
                <w:color w:val="1D2828"/>
              </w:rPr>
            </w:pPr>
            <w:r>
              <w:rPr>
                <w:rFonts w:ascii="Arial" w:eastAsia="Lucida Sans Unicode" w:hAnsi="Arial" w:cs="Arial"/>
                <w:noProof/>
                <w:color w:val="1D2828"/>
              </w:rPr>
              <w:t>30%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A9E80DD" w14:textId="77777777" w:rsidR="00F92894" w:rsidRPr="006658C6" w:rsidRDefault="00F92894">
            <w:pPr>
              <w:pStyle w:val="Normal1"/>
              <w:rPr>
                <w:rFonts w:ascii="Arial" w:eastAsia="Lucida Sans Unicode" w:hAnsi="Arial" w:cs="Arial"/>
                <w:color w:val="1D2828"/>
              </w:rPr>
            </w:pPr>
            <w:r w:rsidRPr="006658C6">
              <w:rPr>
                <w:rFonts w:ascii="Arial" w:eastAsia="Verdana" w:hAnsi="Arial" w:cs="Arial"/>
                <w:color w:val="1D2828"/>
              </w:rPr>
              <w:t>02-Jun-2025 Update provided by Phil White: We are awaiting a funding decision by the end of June from Alliance Scotland to allow this to progress.</w:t>
            </w:r>
          </w:p>
        </w:tc>
      </w:tr>
      <w:tr w:rsidR="00F92894" w:rsidRPr="006658C6" w14:paraId="716356CB"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6F4C767" w14:textId="77777777" w:rsidR="00F92894" w:rsidRPr="006658C6" w:rsidRDefault="00F92894">
            <w:pPr>
              <w:pStyle w:val="Normal1"/>
              <w:rPr>
                <w:rFonts w:ascii="Arial" w:eastAsia="Verdana" w:hAnsi="Arial" w:cs="Arial"/>
                <w:color w:val="1D2828"/>
              </w:rPr>
            </w:pPr>
            <w:r w:rsidRPr="006658C6">
              <w:rPr>
                <w:rFonts w:ascii="Arial" w:eastAsia="Verdana" w:hAnsi="Arial" w:cs="Arial"/>
                <w:color w:val="1D2828"/>
              </w:rPr>
              <w:t>We will explore how we can use innovative ideas such as interactive game development to raise awareness of issues for older people such as Frailty.</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792954F" w14:textId="77777777" w:rsidR="00F92894" w:rsidRPr="006658C6" w:rsidRDefault="00F92894">
            <w:pPr>
              <w:pStyle w:val="Normal1"/>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D76B7D7" w14:textId="77777777" w:rsidR="00F92894" w:rsidRPr="006658C6" w:rsidRDefault="00F92894">
            <w:pPr>
              <w:pStyle w:val="Normal1"/>
              <w:jc w:val="center"/>
              <w:rPr>
                <w:rFonts w:ascii="Arial" w:eastAsia="Verdana" w:hAnsi="Arial" w:cs="Arial"/>
                <w:color w:val="1D2828"/>
              </w:rPr>
            </w:pPr>
            <w:r w:rsidRPr="006658C6">
              <w:rPr>
                <w:rFonts w:ascii="Arial" w:eastAsia="Verdana" w:hAnsi="Arial" w:cs="Arial"/>
                <w:color w:val="1D2828"/>
              </w:rPr>
              <w:t>30-Apr-2025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E77792A" w14:textId="0FFEDC23" w:rsidR="00F92894" w:rsidRPr="006658C6" w:rsidRDefault="00D55433">
            <w:pPr>
              <w:pStyle w:val="Normal1"/>
              <w:jc w:val="center"/>
              <w:rPr>
                <w:rFonts w:ascii="Arial" w:eastAsia="Verdana" w:hAnsi="Arial" w:cs="Arial"/>
                <w:color w:val="1D2828"/>
              </w:rPr>
            </w:pPr>
            <w:r>
              <w:rPr>
                <w:rFonts w:ascii="Arial" w:eastAsia="Lucida Sans Unicode" w:hAnsi="Arial" w:cs="Arial"/>
                <w:noProof/>
                <w:color w:val="1D2828"/>
              </w:rPr>
              <w:t>10%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87013BA" w14:textId="77777777" w:rsidR="00FF3881" w:rsidRDefault="00F92894">
            <w:pPr>
              <w:pStyle w:val="Normal1"/>
              <w:rPr>
                <w:rFonts w:ascii="Arial" w:eastAsia="Verdana" w:hAnsi="Arial" w:cs="Arial"/>
                <w:color w:val="1D2828"/>
              </w:rPr>
            </w:pPr>
            <w:r w:rsidRPr="006658C6">
              <w:rPr>
                <w:rFonts w:ascii="Arial" w:eastAsia="Verdana" w:hAnsi="Arial" w:cs="Arial"/>
                <w:color w:val="1D2828"/>
              </w:rPr>
              <w:t>02-Jun-2025 Update from Phil White: No further progress currently in this area, awaiting information from the lead organisation.</w:t>
            </w:r>
            <w:r w:rsidR="00FF3881">
              <w:rPr>
                <w:rFonts w:ascii="Arial" w:eastAsia="Verdana" w:hAnsi="Arial" w:cs="Arial"/>
                <w:color w:val="1D2828"/>
              </w:rPr>
              <w:t xml:space="preserve"> </w:t>
            </w:r>
          </w:p>
          <w:p w14:paraId="2EB1ADBF" w14:textId="77777777" w:rsidR="00F92894" w:rsidRPr="006658C6" w:rsidRDefault="00FF3881">
            <w:pPr>
              <w:pStyle w:val="Normal1"/>
              <w:rPr>
                <w:rFonts w:ascii="Arial" w:eastAsia="Lucida Sans Unicode" w:hAnsi="Arial" w:cs="Arial"/>
                <w:color w:val="1D2828"/>
              </w:rPr>
            </w:pPr>
            <w:r w:rsidRPr="00FF3881">
              <w:rPr>
                <w:rFonts w:ascii="Arial" w:eastAsia="Verdana" w:hAnsi="Arial" w:cs="Arial"/>
                <w:color w:val="1D2828"/>
                <w:highlight w:val="yellow"/>
              </w:rPr>
              <w:t>Reassess due date</w:t>
            </w:r>
          </w:p>
        </w:tc>
      </w:tr>
    </w:tbl>
    <w:p w14:paraId="0B05A4DB" w14:textId="77777777" w:rsidR="00F92894" w:rsidRPr="006658C6" w:rsidRDefault="00F92894">
      <w:pPr>
        <w:pStyle w:val="Normal1"/>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27CDAE04" w14:textId="77777777" w:rsidR="006658C6" w:rsidRDefault="006658C6">
      <w:pPr>
        <w:pStyle w:val="Normal1"/>
        <w:spacing w:line="120" w:lineRule="auto"/>
        <w:rPr>
          <w:rFonts w:ascii="Arial" w:hAnsi="Arial" w:cs="Arial"/>
        </w:rPr>
      </w:pPr>
    </w:p>
    <w:p w14:paraId="1899846E" w14:textId="77777777" w:rsidR="006658C6" w:rsidRDefault="006658C6">
      <w:pPr>
        <w:pStyle w:val="Normal1"/>
        <w:spacing w:line="120" w:lineRule="auto"/>
        <w:rPr>
          <w:rFonts w:ascii="Arial" w:hAnsi="Arial" w:cs="Arial"/>
        </w:rPr>
      </w:pPr>
    </w:p>
    <w:p w14:paraId="547A338C" w14:textId="77777777" w:rsidR="006658C6" w:rsidRDefault="006658C6">
      <w:pPr>
        <w:pStyle w:val="Normal1"/>
        <w:spacing w:line="120" w:lineRule="auto"/>
        <w:rPr>
          <w:rFonts w:ascii="Arial" w:hAnsi="Arial" w:cs="Arial"/>
        </w:rPr>
      </w:pPr>
    </w:p>
    <w:p w14:paraId="6F18558D" w14:textId="77777777" w:rsidR="006658C6" w:rsidRPr="006658C6" w:rsidRDefault="006658C6">
      <w:pPr>
        <w:pStyle w:val="Normal1"/>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22A6C862" w14:textId="77777777">
        <w:tc>
          <w:tcPr>
            <w:tcW w:w="15358" w:type="dxa"/>
            <w:tcBorders>
              <w:top w:val="single" w:sz="8" w:space="0" w:color="FFFFFF"/>
              <w:left w:val="single" w:sz="8" w:space="0" w:color="FFFFFF"/>
              <w:bottom w:val="single" w:sz="8" w:space="0" w:color="FFFFFF"/>
              <w:right w:val="single" w:sz="8" w:space="0" w:color="FFFFFF"/>
            </w:tcBorders>
            <w:shd w:val="clear" w:color="auto" w:fill="4682B4"/>
            <w:tcMar>
              <w:top w:w="40" w:type="dxa"/>
              <w:left w:w="40" w:type="dxa"/>
              <w:bottom w:w="40" w:type="dxa"/>
              <w:right w:w="40" w:type="dxa"/>
            </w:tcMar>
            <w:vAlign w:val="center"/>
          </w:tcPr>
          <w:p w14:paraId="1396FE4F" w14:textId="77777777" w:rsidR="00F92894" w:rsidRPr="006658C6" w:rsidRDefault="00F92894">
            <w:pPr>
              <w:pStyle w:val="Normal1"/>
              <w:rPr>
                <w:rFonts w:ascii="Arial" w:hAnsi="Arial" w:cs="Arial"/>
              </w:rPr>
            </w:pPr>
            <w:r w:rsidRPr="00D55433">
              <w:rPr>
                <w:rFonts w:ascii="Arial" w:eastAsia="Verdana" w:hAnsi="Arial" w:cs="Arial"/>
                <w:b/>
              </w:rPr>
              <w:t>03 We will look to consider inter-generational opportunities to bring older and younger people together</w:t>
            </w:r>
          </w:p>
        </w:tc>
      </w:tr>
    </w:tbl>
    <w:p w14:paraId="73622D77" w14:textId="77777777" w:rsidR="00F92894" w:rsidRPr="006658C6" w:rsidRDefault="00F92894">
      <w:pPr>
        <w:pStyle w:val="Normal1"/>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18773494" w14:textId="77777777" w:rsidR="00F92894" w:rsidRPr="006658C6" w:rsidRDefault="00F92894">
      <w:pPr>
        <w:pStyle w:val="Normal1"/>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5"/>
        <w:gridCol w:w="1544"/>
        <w:gridCol w:w="1663"/>
        <w:gridCol w:w="1649"/>
        <w:gridCol w:w="5347"/>
      </w:tblGrid>
      <w:tr w:rsidR="00F92894" w:rsidRPr="006658C6" w14:paraId="2DE790A9" w14:textId="77777777">
        <w:trPr>
          <w:tblHeader/>
        </w:trPr>
        <w:tc>
          <w:tcPr>
            <w:tcW w:w="5149" w:type="dxa"/>
            <w:tcBorders>
              <w:top w:val="none" w:sz="0" w:space="0" w:color="C0C0C0"/>
              <w:left w:val="none" w:sz="0" w:space="0" w:color="C0C0C0"/>
              <w:bottom w:val="single" w:sz="8" w:space="0" w:color="C0C0C0"/>
              <w:right w:val="none" w:sz="0" w:space="0" w:color="C0C0C0"/>
            </w:tcBorders>
            <w:shd w:val="clear" w:color="auto" w:fill="4682B4"/>
            <w:tcMar>
              <w:top w:w="40" w:type="dxa"/>
              <w:left w:w="40" w:type="dxa"/>
              <w:bottom w:w="40" w:type="dxa"/>
              <w:right w:w="40" w:type="dxa"/>
            </w:tcMar>
            <w:vAlign w:val="center"/>
          </w:tcPr>
          <w:p w14:paraId="3028DF78" w14:textId="77777777" w:rsidR="00F92894" w:rsidRPr="00D55433" w:rsidRDefault="00F92894">
            <w:pPr>
              <w:pStyle w:val="Normal1"/>
              <w:rPr>
                <w:rFonts w:ascii="Arial" w:hAnsi="Arial" w:cs="Arial"/>
              </w:rPr>
            </w:pPr>
            <w:r w:rsidRPr="00D55433">
              <w:rPr>
                <w:rFonts w:ascii="Arial" w:eastAsia="Verdana" w:hAnsi="Arial" w:cs="Arial"/>
                <w:b/>
              </w:rPr>
              <w:t>Action</w:t>
            </w:r>
          </w:p>
        </w:tc>
        <w:tc>
          <w:tcPr>
            <w:tcW w:w="1545"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2B11BFEF" w14:textId="77777777" w:rsidR="00F92894" w:rsidRPr="00D55433" w:rsidRDefault="00F92894">
            <w:pPr>
              <w:pStyle w:val="Normal1"/>
              <w:jc w:val="center"/>
              <w:rPr>
                <w:rFonts w:ascii="Arial" w:eastAsia="Verdana" w:hAnsi="Arial" w:cs="Arial"/>
                <w:b/>
              </w:rPr>
            </w:pPr>
            <w:r w:rsidRPr="00D55433">
              <w:rPr>
                <w:rFonts w:ascii="Arial" w:eastAsia="Verdana" w:hAnsi="Arial" w:cs="Arial"/>
                <w:b/>
              </w:rPr>
              <w:t>Lead Officer</w:t>
            </w:r>
          </w:p>
        </w:tc>
        <w:tc>
          <w:tcPr>
            <w:tcW w:w="1664"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62FCF649" w14:textId="77777777" w:rsidR="00F92894" w:rsidRPr="00D55433" w:rsidRDefault="00F92894">
            <w:pPr>
              <w:pStyle w:val="Normal1"/>
              <w:jc w:val="center"/>
              <w:rPr>
                <w:rFonts w:ascii="Arial" w:eastAsia="Verdana" w:hAnsi="Arial" w:cs="Arial"/>
                <w:b/>
              </w:rPr>
            </w:pPr>
            <w:r w:rsidRPr="00D55433">
              <w:rPr>
                <w:rFonts w:ascii="Arial" w:eastAsia="Verdana" w:hAnsi="Arial" w:cs="Arial"/>
                <w:b/>
              </w:rPr>
              <w:t>Due Date</w:t>
            </w:r>
          </w:p>
        </w:tc>
        <w:tc>
          <w:tcPr>
            <w:tcW w:w="1650"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1D812CC8" w14:textId="77777777" w:rsidR="00F92894" w:rsidRPr="00D55433" w:rsidRDefault="00F92894">
            <w:pPr>
              <w:pStyle w:val="Normal1"/>
              <w:jc w:val="center"/>
              <w:rPr>
                <w:rFonts w:ascii="Arial" w:eastAsia="Verdana" w:hAnsi="Arial" w:cs="Arial"/>
                <w:b/>
              </w:rPr>
            </w:pPr>
            <w:r w:rsidRPr="00D55433">
              <w:rPr>
                <w:rFonts w:ascii="Arial" w:eastAsia="Verdana" w:hAnsi="Arial" w:cs="Arial"/>
                <w:b/>
              </w:rPr>
              <w:t>Progress</w:t>
            </w:r>
          </w:p>
        </w:tc>
        <w:tc>
          <w:tcPr>
            <w:tcW w:w="5351"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7F9FBB76" w14:textId="77777777" w:rsidR="00F92894" w:rsidRPr="00D55433" w:rsidRDefault="00F92894">
            <w:pPr>
              <w:pStyle w:val="Normal1"/>
              <w:jc w:val="center"/>
              <w:rPr>
                <w:rFonts w:ascii="Arial" w:eastAsia="Verdana" w:hAnsi="Arial" w:cs="Arial"/>
                <w:b/>
              </w:rPr>
            </w:pPr>
            <w:r w:rsidRPr="00D55433">
              <w:rPr>
                <w:rFonts w:ascii="Arial" w:eastAsia="Verdana" w:hAnsi="Arial" w:cs="Arial"/>
                <w:b/>
              </w:rPr>
              <w:t>Latest Update</w:t>
            </w:r>
          </w:p>
        </w:tc>
      </w:tr>
      <w:tr w:rsidR="00F92894" w:rsidRPr="006658C6" w14:paraId="7789AE6B"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7A5615D" w14:textId="77777777" w:rsidR="00F92894" w:rsidRPr="006658C6" w:rsidRDefault="00F92894">
            <w:pPr>
              <w:pStyle w:val="Normal1"/>
              <w:rPr>
                <w:rFonts w:ascii="Arial" w:eastAsia="Verdana" w:hAnsi="Arial" w:cs="Arial"/>
                <w:b/>
                <w:color w:val="FFFFFF"/>
              </w:rPr>
            </w:pPr>
            <w:r w:rsidRPr="006658C6">
              <w:rPr>
                <w:rFonts w:ascii="Arial" w:eastAsia="Verdana" w:hAnsi="Arial" w:cs="Arial"/>
                <w:color w:val="1D2828"/>
              </w:rPr>
              <w:t>We will look to bring together people from different age groups to encourage conversations and shared activities </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E94E895" w14:textId="77777777" w:rsidR="00F92894" w:rsidRPr="006658C6" w:rsidRDefault="00CA27D5">
            <w:pPr>
              <w:pStyle w:val="Normal1"/>
              <w:jc w:val="center"/>
              <w:rPr>
                <w:rFonts w:ascii="Arial" w:eastAsia="Verdana" w:hAnsi="Arial" w:cs="Arial"/>
                <w:color w:val="1D2828"/>
              </w:rPr>
            </w:pPr>
            <w:r w:rsidRPr="006658C6">
              <w:rPr>
                <w:rFonts w:ascii="Arial" w:eastAsia="Verdana" w:hAnsi="Arial" w:cs="Arial"/>
                <w:color w:val="1D2828"/>
              </w:rPr>
              <w:t>Marie Oliver</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1AB4DA9" w14:textId="77777777" w:rsidR="00F92894" w:rsidRPr="006658C6" w:rsidRDefault="00F92894">
            <w:pPr>
              <w:pStyle w:val="Normal1"/>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3CF0258" w14:textId="13637BE8" w:rsidR="00F92894" w:rsidRPr="006658C6" w:rsidRDefault="00D55433">
            <w:pPr>
              <w:pStyle w:val="Normal1"/>
              <w:jc w:val="center"/>
              <w:rPr>
                <w:rFonts w:ascii="Arial" w:eastAsia="Verdana" w:hAnsi="Arial" w:cs="Arial"/>
                <w:color w:val="1D2828"/>
              </w:rPr>
            </w:pPr>
            <w:r>
              <w:rPr>
                <w:rFonts w:ascii="Arial" w:eastAsia="Lucida Sans Unicode" w:hAnsi="Arial" w:cs="Arial"/>
                <w:noProof/>
                <w:color w:val="1D2828"/>
              </w:rPr>
              <w:t>100%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799BB6B" w14:textId="77777777" w:rsidR="00F92894" w:rsidRPr="006658C6" w:rsidRDefault="00F92894">
            <w:pPr>
              <w:pStyle w:val="Normal1"/>
              <w:rPr>
                <w:rFonts w:ascii="Arial" w:eastAsia="Lucida Sans Unicode" w:hAnsi="Arial" w:cs="Arial"/>
                <w:color w:val="1D2828"/>
              </w:rPr>
            </w:pPr>
            <w:r w:rsidRPr="006658C6">
              <w:rPr>
                <w:rFonts w:ascii="Arial" w:eastAsia="Verdana" w:hAnsi="Arial" w:cs="Arial"/>
                <w:color w:val="1D2828"/>
              </w:rPr>
              <w:t xml:space="preserve">02-Jun-2025 Update provided by Chair of the Intergenerational Joint Action Group: </w:t>
            </w:r>
          </w:p>
          <w:p w14:paraId="3FB7D35C" w14:textId="77777777" w:rsidR="00F92894" w:rsidRPr="006658C6" w:rsidRDefault="00F92894">
            <w:pPr>
              <w:pStyle w:val="Normal1"/>
              <w:rPr>
                <w:rFonts w:ascii="Arial" w:eastAsia="Verdana" w:hAnsi="Arial" w:cs="Arial"/>
                <w:color w:val="1D2828"/>
              </w:rPr>
            </w:pPr>
          </w:p>
          <w:p w14:paraId="0A3441F3" w14:textId="77777777" w:rsidR="00F92894" w:rsidRPr="006658C6" w:rsidRDefault="00F92894">
            <w:pPr>
              <w:pStyle w:val="Normal1"/>
              <w:rPr>
                <w:rFonts w:ascii="Arial" w:eastAsia="Verdana" w:hAnsi="Arial" w:cs="Arial"/>
                <w:color w:val="1D2828"/>
              </w:rPr>
            </w:pPr>
            <w:r w:rsidRPr="006658C6">
              <w:rPr>
                <w:rFonts w:ascii="Arial" w:eastAsia="Verdana" w:hAnsi="Arial" w:cs="Arial"/>
                <w:color w:val="1D2828"/>
              </w:rPr>
              <w:t xml:space="preserve"> </w:t>
            </w:r>
          </w:p>
          <w:p w14:paraId="11D2AC5F" w14:textId="77777777" w:rsidR="00F92894" w:rsidRPr="006658C6" w:rsidRDefault="00F92894">
            <w:pPr>
              <w:pStyle w:val="Normal1"/>
              <w:rPr>
                <w:rFonts w:ascii="Arial" w:eastAsia="Verdana" w:hAnsi="Arial" w:cs="Arial"/>
                <w:color w:val="1D2828"/>
              </w:rPr>
            </w:pPr>
          </w:p>
          <w:p w14:paraId="5A2B689D" w14:textId="77777777" w:rsidR="00F92894" w:rsidRPr="006658C6" w:rsidRDefault="00F92894">
            <w:pPr>
              <w:pStyle w:val="Normal1"/>
              <w:rPr>
                <w:rFonts w:ascii="Arial" w:eastAsia="Verdana" w:hAnsi="Arial" w:cs="Arial"/>
                <w:color w:val="1D2828"/>
              </w:rPr>
            </w:pPr>
            <w:r w:rsidRPr="006658C6">
              <w:rPr>
                <w:rFonts w:ascii="Arial" w:eastAsia="Verdana" w:hAnsi="Arial" w:cs="Arial"/>
                <w:color w:val="1D2828"/>
              </w:rPr>
              <w:t xml:space="preserve">Our next Intergenerational Event will take place at Girvan Academy on the 4th of October in partnership with Girvan Youth Trust and Thriving Communities. </w:t>
            </w:r>
          </w:p>
          <w:p w14:paraId="4E594067" w14:textId="77777777" w:rsidR="00F92894" w:rsidRPr="006658C6" w:rsidRDefault="00F92894">
            <w:pPr>
              <w:pStyle w:val="Normal1"/>
              <w:rPr>
                <w:rFonts w:ascii="Arial" w:eastAsia="Verdana" w:hAnsi="Arial" w:cs="Arial"/>
                <w:color w:val="1D2828"/>
              </w:rPr>
            </w:pPr>
          </w:p>
          <w:p w14:paraId="51088270" w14:textId="77777777" w:rsidR="00F92894" w:rsidRPr="006658C6" w:rsidRDefault="00F92894">
            <w:pPr>
              <w:pStyle w:val="Normal1"/>
              <w:rPr>
                <w:rFonts w:ascii="Arial" w:eastAsia="Verdana" w:hAnsi="Arial" w:cs="Arial"/>
                <w:color w:val="1D2828"/>
              </w:rPr>
            </w:pPr>
            <w:r w:rsidRPr="006658C6">
              <w:rPr>
                <w:rFonts w:ascii="Arial" w:eastAsia="Verdana" w:hAnsi="Arial" w:cs="Arial"/>
                <w:color w:val="1D2828"/>
              </w:rPr>
              <w:t xml:space="preserve"> </w:t>
            </w:r>
          </w:p>
          <w:p w14:paraId="4E80E66B" w14:textId="77777777" w:rsidR="00F92894" w:rsidRPr="006658C6" w:rsidRDefault="00F92894">
            <w:pPr>
              <w:pStyle w:val="Normal1"/>
              <w:rPr>
                <w:rFonts w:ascii="Arial" w:eastAsia="Verdana" w:hAnsi="Arial" w:cs="Arial"/>
                <w:color w:val="1D2828"/>
              </w:rPr>
            </w:pPr>
          </w:p>
          <w:p w14:paraId="421467A5" w14:textId="77777777" w:rsidR="00F92894" w:rsidRPr="006658C6" w:rsidRDefault="00F92894">
            <w:pPr>
              <w:pStyle w:val="Normal1"/>
              <w:rPr>
                <w:rFonts w:ascii="Arial" w:eastAsia="Verdana" w:hAnsi="Arial" w:cs="Arial"/>
                <w:color w:val="1D2828"/>
              </w:rPr>
            </w:pPr>
            <w:r w:rsidRPr="006658C6">
              <w:rPr>
                <w:rFonts w:ascii="Arial" w:eastAsia="Verdana" w:hAnsi="Arial" w:cs="Arial"/>
                <w:color w:val="1D2828"/>
              </w:rPr>
              <w:t>Work is also taking place with communities in Annbank, Tarbolton and Mossblown to deliver an intergenerational project between school pupils and older residents. This will involve a roadshow taking place where people of all generations will discuss and look at photos from throughout their local history, as well as a filmmaking project wherein young people will interview older members of their community.</w:t>
            </w:r>
          </w:p>
          <w:p w14:paraId="23D8F771" w14:textId="77777777" w:rsidR="00F92894" w:rsidRPr="006658C6" w:rsidRDefault="00F92894">
            <w:pPr>
              <w:pStyle w:val="Normal1"/>
              <w:rPr>
                <w:rFonts w:ascii="Arial" w:eastAsia="Verdana" w:hAnsi="Arial" w:cs="Arial"/>
                <w:color w:val="1D2828"/>
              </w:rPr>
            </w:pPr>
          </w:p>
          <w:p w14:paraId="55995D00" w14:textId="77777777" w:rsidR="00F92894" w:rsidRPr="006658C6" w:rsidRDefault="00F92894">
            <w:pPr>
              <w:pStyle w:val="Normal1"/>
              <w:rPr>
                <w:rFonts w:ascii="Arial" w:eastAsia="Verdana" w:hAnsi="Arial" w:cs="Arial"/>
                <w:color w:val="1D2828"/>
              </w:rPr>
            </w:pPr>
            <w:r w:rsidRPr="006658C6">
              <w:rPr>
                <w:rFonts w:ascii="Arial" w:eastAsia="Verdana" w:hAnsi="Arial" w:cs="Arial"/>
                <w:color w:val="1D2828"/>
              </w:rPr>
              <w:t xml:space="preserve"> </w:t>
            </w:r>
          </w:p>
          <w:p w14:paraId="7791B69E" w14:textId="77777777" w:rsidR="00F92894" w:rsidRPr="006658C6" w:rsidRDefault="00F92894">
            <w:pPr>
              <w:pStyle w:val="Normal1"/>
              <w:rPr>
                <w:rFonts w:ascii="Arial" w:eastAsia="Verdana" w:hAnsi="Arial" w:cs="Arial"/>
                <w:color w:val="1D2828"/>
              </w:rPr>
            </w:pPr>
          </w:p>
          <w:p w14:paraId="2C17C1A3" w14:textId="77777777" w:rsidR="00F92894" w:rsidRPr="006658C6" w:rsidRDefault="00F92894">
            <w:pPr>
              <w:pStyle w:val="Normal1"/>
              <w:rPr>
                <w:rFonts w:ascii="Arial" w:eastAsia="Verdana" w:hAnsi="Arial" w:cs="Arial"/>
                <w:color w:val="1D2828"/>
              </w:rPr>
            </w:pPr>
            <w:r w:rsidRPr="006658C6">
              <w:rPr>
                <w:rFonts w:ascii="Arial" w:eastAsia="Verdana" w:hAnsi="Arial" w:cs="Arial"/>
                <w:color w:val="1D2828"/>
              </w:rPr>
              <w:t xml:space="preserve">VASA also </w:t>
            </w:r>
            <w:proofErr w:type="gramStart"/>
            <w:r w:rsidRPr="006658C6">
              <w:rPr>
                <w:rFonts w:ascii="Arial" w:eastAsia="Verdana" w:hAnsi="Arial" w:cs="Arial"/>
                <w:color w:val="1D2828"/>
              </w:rPr>
              <w:t>took action</w:t>
            </w:r>
            <w:proofErr w:type="gramEnd"/>
            <w:r w:rsidRPr="006658C6">
              <w:rPr>
                <w:rFonts w:ascii="Arial" w:eastAsia="Verdana" w:hAnsi="Arial" w:cs="Arial"/>
                <w:color w:val="1D2828"/>
              </w:rPr>
              <w:t xml:space="preserve"> throughout Intergenerational Week in April to share existing </w:t>
            </w:r>
            <w:r w:rsidRPr="006658C6">
              <w:rPr>
                <w:rFonts w:ascii="Arial" w:eastAsia="Verdana" w:hAnsi="Arial" w:cs="Arial"/>
                <w:color w:val="1D2828"/>
              </w:rPr>
              <w:lastRenderedPageBreak/>
              <w:t xml:space="preserve">case studies previously sent to us and to promote intergenerational collaboration to those not already considering it. Several groups and schools have been in touch to pursue intergenerational work </w:t>
            </w:r>
            <w:proofErr w:type="gramStart"/>
            <w:r w:rsidRPr="006658C6">
              <w:rPr>
                <w:rFonts w:ascii="Arial" w:eastAsia="Verdana" w:hAnsi="Arial" w:cs="Arial"/>
                <w:color w:val="1D2828"/>
              </w:rPr>
              <w:t>as a result of</w:t>
            </w:r>
            <w:proofErr w:type="gramEnd"/>
            <w:r w:rsidRPr="006658C6">
              <w:rPr>
                <w:rFonts w:ascii="Arial" w:eastAsia="Verdana" w:hAnsi="Arial" w:cs="Arial"/>
                <w:color w:val="1D2828"/>
              </w:rPr>
              <w:t xml:space="preserve"> this awareness campaign.</w:t>
            </w:r>
          </w:p>
          <w:p w14:paraId="266C55F8" w14:textId="77777777" w:rsidR="00F92894" w:rsidRPr="006658C6" w:rsidRDefault="00F92894">
            <w:pPr>
              <w:pStyle w:val="Normal1"/>
              <w:rPr>
                <w:rFonts w:ascii="Arial" w:eastAsia="Verdana" w:hAnsi="Arial" w:cs="Arial"/>
                <w:color w:val="1D2828"/>
              </w:rPr>
            </w:pPr>
          </w:p>
          <w:p w14:paraId="252AD713" w14:textId="77777777" w:rsidR="00F92894" w:rsidRPr="006658C6" w:rsidRDefault="00F92894">
            <w:pPr>
              <w:pStyle w:val="Normal1"/>
              <w:rPr>
                <w:rFonts w:ascii="Arial" w:eastAsia="Verdana" w:hAnsi="Arial" w:cs="Arial"/>
                <w:color w:val="1D2828"/>
              </w:rPr>
            </w:pPr>
          </w:p>
        </w:tc>
      </w:tr>
    </w:tbl>
    <w:p w14:paraId="77F539C0" w14:textId="77777777" w:rsidR="00F92894" w:rsidRPr="006658C6" w:rsidRDefault="00F92894">
      <w:pPr>
        <w:pStyle w:val="Normal1"/>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15B576C2" w14:textId="77777777" w:rsidR="00F92894" w:rsidRPr="006658C6" w:rsidRDefault="00F92894">
      <w:pPr>
        <w:pStyle w:val="Normal1"/>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3DBFF072" w14:textId="77777777">
        <w:tc>
          <w:tcPr>
            <w:tcW w:w="15358" w:type="dxa"/>
            <w:tcBorders>
              <w:top w:val="single" w:sz="8" w:space="0" w:color="FFFFFF"/>
              <w:left w:val="single" w:sz="8" w:space="0" w:color="FFFFFF"/>
              <w:bottom w:val="single" w:sz="8" w:space="0" w:color="FFFFFF"/>
              <w:right w:val="single" w:sz="8" w:space="0" w:color="FFFFFF"/>
            </w:tcBorders>
            <w:shd w:val="clear" w:color="auto" w:fill="4682B4"/>
            <w:tcMar>
              <w:top w:w="40" w:type="dxa"/>
              <w:left w:w="40" w:type="dxa"/>
              <w:bottom w:w="40" w:type="dxa"/>
              <w:right w:w="40" w:type="dxa"/>
            </w:tcMar>
            <w:vAlign w:val="center"/>
          </w:tcPr>
          <w:p w14:paraId="6D99BBA1" w14:textId="77777777" w:rsidR="00F92894" w:rsidRPr="00D55433" w:rsidRDefault="00F92894">
            <w:pPr>
              <w:pStyle w:val="Normal1"/>
              <w:rPr>
                <w:rFonts w:ascii="Arial" w:hAnsi="Arial" w:cs="Arial"/>
              </w:rPr>
            </w:pPr>
            <w:r w:rsidRPr="00D55433">
              <w:rPr>
                <w:rFonts w:ascii="Arial" w:eastAsia="Verdana" w:hAnsi="Arial" w:cs="Arial"/>
                <w:b/>
              </w:rPr>
              <w:t>04 We will look for opportunities for maximise the use of technology to support Ageing Well</w:t>
            </w:r>
          </w:p>
        </w:tc>
      </w:tr>
    </w:tbl>
    <w:p w14:paraId="0778210E" w14:textId="77777777" w:rsidR="00F92894" w:rsidRPr="006658C6" w:rsidRDefault="00F92894">
      <w:pPr>
        <w:pStyle w:val="Normal1"/>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2698CF2F" w14:textId="77777777" w:rsidR="00F92894" w:rsidRPr="006658C6" w:rsidRDefault="00F92894">
      <w:pPr>
        <w:pStyle w:val="Normal1"/>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5"/>
        <w:gridCol w:w="1544"/>
        <w:gridCol w:w="1663"/>
        <w:gridCol w:w="1649"/>
        <w:gridCol w:w="5347"/>
      </w:tblGrid>
      <w:tr w:rsidR="00F92894" w:rsidRPr="006658C6" w14:paraId="09AE6CC9" w14:textId="77777777">
        <w:trPr>
          <w:tblHeader/>
        </w:trPr>
        <w:tc>
          <w:tcPr>
            <w:tcW w:w="5149" w:type="dxa"/>
            <w:tcBorders>
              <w:top w:val="none" w:sz="0" w:space="0" w:color="C0C0C0"/>
              <w:left w:val="none" w:sz="0" w:space="0" w:color="C0C0C0"/>
              <w:bottom w:val="single" w:sz="8" w:space="0" w:color="C0C0C0"/>
              <w:right w:val="none" w:sz="0" w:space="0" w:color="C0C0C0"/>
            </w:tcBorders>
            <w:shd w:val="clear" w:color="auto" w:fill="4682B4"/>
            <w:tcMar>
              <w:top w:w="40" w:type="dxa"/>
              <w:left w:w="40" w:type="dxa"/>
              <w:bottom w:w="40" w:type="dxa"/>
              <w:right w:w="40" w:type="dxa"/>
            </w:tcMar>
            <w:vAlign w:val="center"/>
          </w:tcPr>
          <w:p w14:paraId="4F510149" w14:textId="77777777" w:rsidR="00F92894" w:rsidRPr="00D55433" w:rsidRDefault="00F92894">
            <w:pPr>
              <w:pStyle w:val="Normal1"/>
              <w:rPr>
                <w:rFonts w:ascii="Arial" w:hAnsi="Arial" w:cs="Arial"/>
              </w:rPr>
            </w:pPr>
            <w:r w:rsidRPr="00D55433">
              <w:rPr>
                <w:rFonts w:ascii="Arial" w:eastAsia="Verdana" w:hAnsi="Arial" w:cs="Arial"/>
                <w:b/>
              </w:rPr>
              <w:t>Action</w:t>
            </w:r>
          </w:p>
        </w:tc>
        <w:tc>
          <w:tcPr>
            <w:tcW w:w="1545"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71AB24BC" w14:textId="77777777" w:rsidR="00F92894" w:rsidRPr="00D55433" w:rsidRDefault="00F92894">
            <w:pPr>
              <w:pStyle w:val="Normal1"/>
              <w:jc w:val="center"/>
              <w:rPr>
                <w:rFonts w:ascii="Arial" w:eastAsia="Verdana" w:hAnsi="Arial" w:cs="Arial"/>
                <w:b/>
              </w:rPr>
            </w:pPr>
            <w:r w:rsidRPr="00D55433">
              <w:rPr>
                <w:rFonts w:ascii="Arial" w:eastAsia="Verdana" w:hAnsi="Arial" w:cs="Arial"/>
                <w:b/>
              </w:rPr>
              <w:t>Lead Officer</w:t>
            </w:r>
          </w:p>
        </w:tc>
        <w:tc>
          <w:tcPr>
            <w:tcW w:w="1664"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4DAD2A9F" w14:textId="77777777" w:rsidR="00F92894" w:rsidRPr="00D55433" w:rsidRDefault="00F92894">
            <w:pPr>
              <w:pStyle w:val="Normal1"/>
              <w:jc w:val="center"/>
              <w:rPr>
                <w:rFonts w:ascii="Arial" w:eastAsia="Verdana" w:hAnsi="Arial" w:cs="Arial"/>
                <w:b/>
              </w:rPr>
            </w:pPr>
            <w:r w:rsidRPr="00D55433">
              <w:rPr>
                <w:rFonts w:ascii="Arial" w:eastAsia="Verdana" w:hAnsi="Arial" w:cs="Arial"/>
                <w:b/>
              </w:rPr>
              <w:t>Due Date</w:t>
            </w:r>
          </w:p>
        </w:tc>
        <w:tc>
          <w:tcPr>
            <w:tcW w:w="1650"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0748E604" w14:textId="77777777" w:rsidR="00F92894" w:rsidRPr="00D55433" w:rsidRDefault="00F92894">
            <w:pPr>
              <w:pStyle w:val="Normal1"/>
              <w:jc w:val="center"/>
              <w:rPr>
                <w:rFonts w:ascii="Arial" w:eastAsia="Verdana" w:hAnsi="Arial" w:cs="Arial"/>
                <w:b/>
              </w:rPr>
            </w:pPr>
            <w:r w:rsidRPr="00D55433">
              <w:rPr>
                <w:rFonts w:ascii="Arial" w:eastAsia="Verdana" w:hAnsi="Arial" w:cs="Arial"/>
                <w:b/>
              </w:rPr>
              <w:t>Progress</w:t>
            </w:r>
          </w:p>
        </w:tc>
        <w:tc>
          <w:tcPr>
            <w:tcW w:w="5351"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12ACC92D" w14:textId="77777777" w:rsidR="00F92894" w:rsidRPr="00D55433" w:rsidRDefault="00F92894">
            <w:pPr>
              <w:pStyle w:val="Normal1"/>
              <w:jc w:val="center"/>
              <w:rPr>
                <w:rFonts w:ascii="Arial" w:eastAsia="Verdana" w:hAnsi="Arial" w:cs="Arial"/>
                <w:b/>
              </w:rPr>
            </w:pPr>
            <w:r w:rsidRPr="00D55433">
              <w:rPr>
                <w:rFonts w:ascii="Arial" w:eastAsia="Verdana" w:hAnsi="Arial" w:cs="Arial"/>
                <w:b/>
              </w:rPr>
              <w:t>Latest Update</w:t>
            </w:r>
          </w:p>
        </w:tc>
      </w:tr>
      <w:tr w:rsidR="00F92894" w:rsidRPr="006658C6" w14:paraId="580C8E6B"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3901FA8" w14:textId="77777777" w:rsidR="00F92894" w:rsidRPr="006658C6" w:rsidRDefault="00F92894">
            <w:pPr>
              <w:pStyle w:val="Normal1"/>
              <w:rPr>
                <w:rFonts w:ascii="Arial" w:eastAsia="Verdana" w:hAnsi="Arial" w:cs="Arial"/>
                <w:b/>
                <w:color w:val="FFFFFF"/>
              </w:rPr>
            </w:pPr>
            <w:r w:rsidRPr="006658C6">
              <w:rPr>
                <w:rFonts w:ascii="Arial" w:eastAsia="Verdana" w:hAnsi="Arial" w:cs="Arial"/>
                <w:color w:val="1D2828"/>
              </w:rPr>
              <w:t>We will continue to promote training and resources support for digital skills, digital literacy, and inclusion.</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B1B3231" w14:textId="77777777" w:rsidR="00F92894" w:rsidRPr="006658C6" w:rsidRDefault="00CA27D5">
            <w:pPr>
              <w:pStyle w:val="Normal1"/>
              <w:jc w:val="center"/>
              <w:rPr>
                <w:rFonts w:ascii="Arial" w:eastAsia="Verdana" w:hAnsi="Arial" w:cs="Arial"/>
                <w:color w:val="1D2828"/>
              </w:rPr>
            </w:pPr>
            <w:r w:rsidRPr="006658C6">
              <w:rPr>
                <w:rFonts w:ascii="Arial" w:eastAsia="Verdana" w:hAnsi="Arial" w:cs="Arial"/>
                <w:color w:val="1D2828"/>
              </w:rPr>
              <w:t>Marie Oliver</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D616A8C" w14:textId="77777777" w:rsidR="00F92894" w:rsidRPr="006658C6" w:rsidRDefault="00F92894">
            <w:pPr>
              <w:pStyle w:val="Normal1"/>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D417A83" w14:textId="4BBF684B" w:rsidR="00F92894" w:rsidRPr="006658C6" w:rsidRDefault="00D55433">
            <w:pPr>
              <w:pStyle w:val="Normal1"/>
              <w:jc w:val="center"/>
              <w:rPr>
                <w:rFonts w:ascii="Arial" w:eastAsia="Verdana" w:hAnsi="Arial" w:cs="Arial"/>
                <w:color w:val="1D2828"/>
              </w:rPr>
            </w:pPr>
            <w:r>
              <w:rPr>
                <w:rFonts w:ascii="Arial" w:eastAsia="Lucida Sans Unicode" w:hAnsi="Arial" w:cs="Arial"/>
                <w:noProof/>
                <w:color w:val="1D2828"/>
              </w:rPr>
              <w:t>100%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405E4F4" w14:textId="77777777" w:rsidR="00F92894" w:rsidRPr="006658C6" w:rsidRDefault="00F92894">
            <w:pPr>
              <w:pStyle w:val="Normal1"/>
              <w:rPr>
                <w:rFonts w:ascii="Arial" w:eastAsia="Lucida Sans Unicode" w:hAnsi="Arial" w:cs="Arial"/>
                <w:color w:val="1D2828"/>
              </w:rPr>
            </w:pPr>
            <w:r w:rsidRPr="006658C6">
              <w:rPr>
                <w:rFonts w:ascii="Arial" w:eastAsia="Verdana" w:hAnsi="Arial" w:cs="Arial"/>
                <w:color w:val="1D2828"/>
              </w:rPr>
              <w:t xml:space="preserve">02-Jun-2025 Update provided by Marie Oliver: Digital Support Officer continues to be in high demand for drop in and 1-2-1 sessions. There has been excellent feedback. </w:t>
            </w:r>
          </w:p>
          <w:p w14:paraId="512D5E06" w14:textId="77777777" w:rsidR="00F92894" w:rsidRPr="006658C6" w:rsidRDefault="00F92894">
            <w:pPr>
              <w:pStyle w:val="Normal1"/>
              <w:rPr>
                <w:rFonts w:ascii="Arial" w:eastAsia="Verdana" w:hAnsi="Arial" w:cs="Arial"/>
                <w:color w:val="1D2828"/>
              </w:rPr>
            </w:pPr>
          </w:p>
          <w:p w14:paraId="547CEFE9" w14:textId="77777777" w:rsidR="00F92894" w:rsidRPr="006658C6" w:rsidRDefault="00F92894">
            <w:pPr>
              <w:pStyle w:val="Normal1"/>
              <w:rPr>
                <w:rFonts w:ascii="Arial" w:eastAsia="Verdana" w:hAnsi="Arial" w:cs="Arial"/>
                <w:color w:val="1D2828"/>
              </w:rPr>
            </w:pPr>
          </w:p>
        </w:tc>
      </w:tr>
      <w:tr w:rsidR="00F92894" w:rsidRPr="006658C6" w14:paraId="000F5526"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4C0715D" w14:textId="77777777" w:rsidR="00F92894" w:rsidRPr="006658C6" w:rsidRDefault="00F92894">
            <w:pPr>
              <w:pStyle w:val="Normal1"/>
              <w:rPr>
                <w:rFonts w:ascii="Arial" w:eastAsia="Verdana" w:hAnsi="Arial" w:cs="Arial"/>
                <w:color w:val="1D2828"/>
              </w:rPr>
            </w:pPr>
            <w:r w:rsidRPr="006658C6">
              <w:rPr>
                <w:rFonts w:ascii="Arial" w:eastAsia="Verdana" w:hAnsi="Arial" w:cs="Arial"/>
                <w:color w:val="1D2828"/>
              </w:rPr>
              <w:t>We will ensure the Ageing Well movement is considered as part of our local Digital Strategies.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5C9FC77" w14:textId="77777777" w:rsidR="00F92894" w:rsidRPr="006658C6" w:rsidRDefault="00F92894">
            <w:pPr>
              <w:pStyle w:val="Normal1"/>
              <w:jc w:val="center"/>
              <w:rPr>
                <w:rFonts w:ascii="Arial" w:eastAsia="Verdana" w:hAnsi="Arial" w:cs="Arial"/>
                <w:color w:val="1D2828"/>
              </w:rPr>
            </w:pPr>
            <w:r w:rsidRPr="006658C6">
              <w:rPr>
                <w:rFonts w:ascii="Arial" w:eastAsia="Verdana" w:hAnsi="Arial" w:cs="Arial"/>
                <w:color w:val="1D2828"/>
              </w:rPr>
              <w:t>Thomas Griffin</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0E7287E" w14:textId="77777777" w:rsidR="00F92894" w:rsidRPr="006658C6" w:rsidRDefault="00F92894">
            <w:pPr>
              <w:pStyle w:val="Normal1"/>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F091349" w14:textId="3BE830BD" w:rsidR="00F92894" w:rsidRPr="006658C6" w:rsidRDefault="00D55433">
            <w:pPr>
              <w:pStyle w:val="Normal1"/>
              <w:jc w:val="center"/>
              <w:rPr>
                <w:rFonts w:ascii="Arial" w:eastAsia="Verdana" w:hAnsi="Arial" w:cs="Arial"/>
                <w:color w:val="1D2828"/>
              </w:rPr>
            </w:pPr>
            <w:r>
              <w:rPr>
                <w:rFonts w:ascii="Arial" w:eastAsia="Lucida Sans Unicode" w:hAnsi="Arial" w:cs="Arial"/>
                <w:noProof/>
                <w:color w:val="1D2828"/>
              </w:rPr>
              <w:t>100%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A35A31F" w14:textId="77777777" w:rsidR="00F92894" w:rsidRPr="006658C6" w:rsidRDefault="00F92894">
            <w:pPr>
              <w:pStyle w:val="Normal1"/>
              <w:rPr>
                <w:rFonts w:ascii="Arial" w:eastAsia="Lucida Sans Unicode" w:hAnsi="Arial" w:cs="Arial"/>
                <w:color w:val="1D2828"/>
              </w:rPr>
            </w:pPr>
            <w:r w:rsidRPr="006658C6">
              <w:rPr>
                <w:rFonts w:ascii="Arial" w:eastAsia="Verdana" w:hAnsi="Arial" w:cs="Arial"/>
                <w:color w:val="1D2828"/>
              </w:rPr>
              <w:t>02-Jun-2025 Update provided by Thomas Griffin: Work is ongoing to support the Ageing Well agenda from a digital perspective and this is business as usual. The new Technology Enabled Care Plan for South Ayrshire, a key work strand in the digital strategy, is being presented to Ageing Well Board on 12th June 2025 for comment and will be circulated to the Champions Board for information and further discussion.</w:t>
            </w:r>
          </w:p>
          <w:p w14:paraId="1706EF19" w14:textId="77777777" w:rsidR="00F92894" w:rsidRPr="006658C6" w:rsidRDefault="00F92894">
            <w:pPr>
              <w:pStyle w:val="Normal1"/>
              <w:rPr>
                <w:rFonts w:ascii="Arial" w:eastAsia="Verdana" w:hAnsi="Arial" w:cs="Arial"/>
                <w:color w:val="1D2828"/>
              </w:rPr>
            </w:pPr>
          </w:p>
        </w:tc>
      </w:tr>
    </w:tbl>
    <w:p w14:paraId="674235B8" w14:textId="77777777" w:rsidR="00F92894" w:rsidRPr="006658C6" w:rsidRDefault="00F92894">
      <w:pPr>
        <w:pStyle w:val="Normal1"/>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62CCDBE4" w14:textId="77777777" w:rsidR="006658C6" w:rsidRPr="006658C6" w:rsidRDefault="006658C6">
      <w:pPr>
        <w:pStyle w:val="Normal1"/>
        <w:rPr>
          <w:rFonts w:ascii="Arial" w:hAnsi="Arial" w:cs="Arial"/>
        </w:rPr>
        <w:sectPr w:rsidR="006658C6" w:rsidRPr="006658C6">
          <w:type w:val="continuous"/>
          <w:pgSz w:w="16838" w:h="11906" w:orient="landscape"/>
          <w:pgMar w:top="1440" w:right="740" w:bottom="1440" w:left="7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63DB3464" w14:textId="77777777">
        <w:tc>
          <w:tcPr>
            <w:tcW w:w="11518" w:type="dxa"/>
            <w:tcBorders>
              <w:top w:val="single" w:sz="8" w:space="0" w:color="FFFFFF"/>
              <w:left w:val="single" w:sz="8" w:space="0" w:color="FFFFFF"/>
              <w:bottom w:val="single" w:sz="8" w:space="0" w:color="FFFFFF"/>
              <w:right w:val="single" w:sz="8" w:space="0" w:color="FFFFFF"/>
            </w:tcBorders>
            <w:shd w:val="clear" w:color="auto" w:fill="FFFFFF"/>
            <w:tcMar>
              <w:top w:w="40" w:type="dxa"/>
              <w:left w:w="40" w:type="dxa"/>
              <w:bottom w:w="40" w:type="dxa"/>
              <w:right w:w="40" w:type="dxa"/>
            </w:tcMar>
            <w:vAlign w:val="center"/>
          </w:tcPr>
          <w:p w14:paraId="681CAABE" w14:textId="77777777" w:rsidR="00F92894" w:rsidRPr="006658C6" w:rsidRDefault="00F92894">
            <w:pPr>
              <w:pStyle w:val="Normal2"/>
              <w:rPr>
                <w:rFonts w:ascii="Arial" w:hAnsi="Arial" w:cs="Arial"/>
                <w:sz w:val="32"/>
                <w:szCs w:val="32"/>
              </w:rPr>
            </w:pPr>
            <w:r w:rsidRPr="006658C6">
              <w:rPr>
                <w:rFonts w:ascii="Arial" w:eastAsia="Arial" w:hAnsi="Arial" w:cs="Arial"/>
                <w:b/>
                <w:color w:val="1D2828"/>
                <w:sz w:val="32"/>
                <w:szCs w:val="32"/>
              </w:rPr>
              <w:lastRenderedPageBreak/>
              <w:t>People, Places and Spaces</w:t>
            </w:r>
          </w:p>
          <w:p w14:paraId="2ECF30F6" w14:textId="77777777" w:rsidR="00F92894" w:rsidRPr="006658C6" w:rsidRDefault="00F92894">
            <w:pPr>
              <w:pStyle w:val="Normal2"/>
              <w:rPr>
                <w:rFonts w:ascii="Arial" w:eastAsia="Verdana" w:hAnsi="Arial" w:cs="Arial"/>
                <w:color w:val="000000"/>
                <w:sz w:val="32"/>
                <w:szCs w:val="32"/>
              </w:rPr>
            </w:pPr>
          </w:p>
          <w:p w14:paraId="5D962375" w14:textId="77777777" w:rsidR="00F92894" w:rsidRPr="006658C6" w:rsidRDefault="00F92894">
            <w:pPr>
              <w:pStyle w:val="Normal2"/>
              <w:rPr>
                <w:rFonts w:ascii="Arial" w:eastAsia="Verdana" w:hAnsi="Arial" w:cs="Arial"/>
                <w:color w:val="000000"/>
                <w:sz w:val="32"/>
                <w:szCs w:val="32"/>
              </w:rPr>
            </w:pPr>
          </w:p>
        </w:tc>
      </w:tr>
    </w:tbl>
    <w:p w14:paraId="6B75C7F4" w14:textId="77777777" w:rsidR="00F92894" w:rsidRPr="006658C6" w:rsidRDefault="00F92894">
      <w:pPr>
        <w:pStyle w:val="Normal2"/>
        <w:rPr>
          <w:rFonts w:ascii="Arial" w:hAnsi="Arial" w:cs="Arial"/>
        </w:rPr>
        <w:sectPr w:rsidR="00F92894" w:rsidRPr="006658C6">
          <w:footerReference w:type="default" r:id="rId14"/>
          <w:type w:val="continuous"/>
          <w:pgSz w:w="16838" w:h="11906" w:orient="landscape"/>
          <w:pgMar w:top="1440" w:right="740" w:bottom="1440" w:left="740" w:header="708" w:footer="708" w:gutter="0"/>
          <w:cols w:space="708"/>
          <w:docGrid w:linePitch="360"/>
        </w:sectPr>
      </w:pPr>
    </w:p>
    <w:p w14:paraId="2084BD80" w14:textId="77777777" w:rsidR="00F92894" w:rsidRPr="006658C6" w:rsidRDefault="00F92894">
      <w:pPr>
        <w:pStyle w:val="Normal2"/>
        <w:spacing w:line="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3D3BDB7E" w14:textId="77777777">
        <w:tc>
          <w:tcPr>
            <w:tcW w:w="15358" w:type="dxa"/>
            <w:tcBorders>
              <w:top w:val="single" w:sz="8" w:space="0" w:color="FFFFFF"/>
              <w:left w:val="single" w:sz="8" w:space="0" w:color="FFFFFF"/>
              <w:bottom w:val="single" w:sz="8" w:space="0" w:color="FFFFFF"/>
              <w:right w:val="single" w:sz="8" w:space="0" w:color="FFFFFF"/>
            </w:tcBorders>
            <w:shd w:val="clear" w:color="auto" w:fill="4682B4"/>
            <w:tcMar>
              <w:top w:w="40" w:type="dxa"/>
              <w:left w:w="40" w:type="dxa"/>
              <w:bottom w:w="40" w:type="dxa"/>
              <w:right w:w="40" w:type="dxa"/>
            </w:tcMar>
            <w:vAlign w:val="center"/>
          </w:tcPr>
          <w:p w14:paraId="1F6693AB" w14:textId="77777777" w:rsidR="00F92894" w:rsidRPr="006658C6" w:rsidRDefault="00F92894">
            <w:pPr>
              <w:pStyle w:val="Normal2"/>
              <w:rPr>
                <w:rFonts w:ascii="Arial" w:hAnsi="Arial" w:cs="Arial"/>
              </w:rPr>
            </w:pPr>
            <w:r w:rsidRPr="00D55433">
              <w:rPr>
                <w:rFonts w:ascii="Arial" w:eastAsia="Verdana" w:hAnsi="Arial" w:cs="Arial"/>
                <w:b/>
              </w:rPr>
              <w:t>05 We will ensure our planning and strategies consider perspectives of older people</w:t>
            </w:r>
          </w:p>
        </w:tc>
      </w:tr>
    </w:tbl>
    <w:p w14:paraId="3C60387B" w14:textId="77777777" w:rsidR="00F92894" w:rsidRPr="006658C6" w:rsidRDefault="00F92894">
      <w:pPr>
        <w:pStyle w:val="Normal2"/>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52639A01" w14:textId="77777777" w:rsidR="00F92894" w:rsidRPr="006658C6" w:rsidRDefault="00F92894">
      <w:pPr>
        <w:pStyle w:val="Normal2"/>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5"/>
        <w:gridCol w:w="1544"/>
        <w:gridCol w:w="1663"/>
        <w:gridCol w:w="1649"/>
        <w:gridCol w:w="5347"/>
      </w:tblGrid>
      <w:tr w:rsidR="00F92894" w:rsidRPr="006658C6" w14:paraId="71D1B1C8" w14:textId="77777777">
        <w:trPr>
          <w:tblHeader/>
        </w:trPr>
        <w:tc>
          <w:tcPr>
            <w:tcW w:w="5149" w:type="dxa"/>
            <w:tcBorders>
              <w:top w:val="none" w:sz="0" w:space="0" w:color="C0C0C0"/>
              <w:left w:val="none" w:sz="0" w:space="0" w:color="C0C0C0"/>
              <w:bottom w:val="single" w:sz="8" w:space="0" w:color="C0C0C0"/>
              <w:right w:val="none" w:sz="0" w:space="0" w:color="C0C0C0"/>
            </w:tcBorders>
            <w:shd w:val="clear" w:color="auto" w:fill="4682B4"/>
            <w:tcMar>
              <w:top w:w="40" w:type="dxa"/>
              <w:left w:w="40" w:type="dxa"/>
              <w:bottom w:w="40" w:type="dxa"/>
              <w:right w:w="40" w:type="dxa"/>
            </w:tcMar>
            <w:vAlign w:val="center"/>
          </w:tcPr>
          <w:p w14:paraId="5217F19A" w14:textId="77777777" w:rsidR="00F92894" w:rsidRPr="00D55433" w:rsidRDefault="00F92894">
            <w:pPr>
              <w:pStyle w:val="Normal2"/>
              <w:rPr>
                <w:rFonts w:ascii="Arial" w:hAnsi="Arial" w:cs="Arial"/>
              </w:rPr>
            </w:pPr>
            <w:r w:rsidRPr="00D55433">
              <w:rPr>
                <w:rFonts w:ascii="Arial" w:eastAsia="Verdana" w:hAnsi="Arial" w:cs="Arial"/>
                <w:b/>
              </w:rPr>
              <w:t>Action</w:t>
            </w:r>
          </w:p>
        </w:tc>
        <w:tc>
          <w:tcPr>
            <w:tcW w:w="1545"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7B9C8798"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Lead Officer</w:t>
            </w:r>
          </w:p>
        </w:tc>
        <w:tc>
          <w:tcPr>
            <w:tcW w:w="1664"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3F0ACC94"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Due Date</w:t>
            </w:r>
          </w:p>
        </w:tc>
        <w:tc>
          <w:tcPr>
            <w:tcW w:w="1650"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1C571512"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Progress</w:t>
            </w:r>
          </w:p>
        </w:tc>
        <w:tc>
          <w:tcPr>
            <w:tcW w:w="5351"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53D01C12"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Latest Update</w:t>
            </w:r>
          </w:p>
        </w:tc>
      </w:tr>
      <w:tr w:rsidR="00F92894" w:rsidRPr="006658C6" w14:paraId="65751387"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49E3E4B" w14:textId="77777777" w:rsidR="00F92894" w:rsidRPr="006658C6" w:rsidRDefault="00F92894">
            <w:pPr>
              <w:pStyle w:val="Normal2"/>
              <w:rPr>
                <w:rFonts w:ascii="Arial" w:eastAsia="Verdana" w:hAnsi="Arial" w:cs="Arial"/>
                <w:b/>
                <w:color w:val="FFFFFF"/>
              </w:rPr>
            </w:pPr>
            <w:r w:rsidRPr="006658C6">
              <w:rPr>
                <w:rFonts w:ascii="Arial" w:eastAsia="Verdana" w:hAnsi="Arial" w:cs="Arial"/>
                <w:color w:val="1D2828"/>
              </w:rPr>
              <w:t>We will work to ensure the development of Place Plans considers the views of older people in our communities and promote Ageing Well principles and activity.</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5C887CF"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Jamie Tait</w:t>
            </w:r>
            <w:r w:rsidR="00CA27D5" w:rsidRPr="006658C6">
              <w:rPr>
                <w:rFonts w:ascii="Arial" w:eastAsia="Verdana" w:hAnsi="Arial" w:cs="Arial"/>
                <w:color w:val="1D2828"/>
              </w:rPr>
              <w:t>/Audrey Gatt</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90ECB64"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79DA833" w14:textId="7473C128" w:rsidR="00F92894" w:rsidRPr="006658C6" w:rsidRDefault="00D55433">
            <w:pPr>
              <w:pStyle w:val="Normal2"/>
              <w:jc w:val="center"/>
              <w:rPr>
                <w:rFonts w:ascii="Arial" w:eastAsia="Verdana" w:hAnsi="Arial" w:cs="Arial"/>
                <w:color w:val="1D2828"/>
              </w:rPr>
            </w:pPr>
            <w:r>
              <w:rPr>
                <w:rFonts w:ascii="Arial" w:eastAsia="Lucida Sans Unicode" w:hAnsi="Arial" w:cs="Arial"/>
                <w:noProof/>
                <w:color w:val="1D2828"/>
              </w:rPr>
              <w:t>60%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64A8371" w14:textId="77777777" w:rsidR="00F92894" w:rsidRPr="006658C6" w:rsidRDefault="00F92894">
            <w:pPr>
              <w:pStyle w:val="Normal2"/>
              <w:rPr>
                <w:rFonts w:ascii="Arial" w:eastAsia="Lucida Sans Unicode" w:hAnsi="Arial" w:cs="Arial"/>
                <w:color w:val="1D2828"/>
              </w:rPr>
            </w:pPr>
            <w:r w:rsidRPr="006658C6">
              <w:rPr>
                <w:rFonts w:ascii="Arial" w:eastAsia="Verdana" w:hAnsi="Arial" w:cs="Arial"/>
                <w:color w:val="1D2828"/>
              </w:rPr>
              <w:t xml:space="preserve">02-Jun-2025 Update provided by Audrey Gatt: </w:t>
            </w:r>
            <w:proofErr w:type="gramStart"/>
            <w:r w:rsidRPr="006658C6">
              <w:rPr>
                <w:rFonts w:ascii="Arial" w:eastAsia="Verdana" w:hAnsi="Arial" w:cs="Arial"/>
                <w:color w:val="1D2828"/>
              </w:rPr>
              <w:t>The majority of</w:t>
            </w:r>
            <w:proofErr w:type="gramEnd"/>
            <w:r w:rsidRPr="006658C6">
              <w:rPr>
                <w:rFonts w:ascii="Arial" w:eastAsia="Verdana" w:hAnsi="Arial" w:cs="Arial"/>
                <w:color w:val="1D2828"/>
              </w:rPr>
              <w:t xml:space="preserve"> localities in South Ayrshire either have a community-led action plan or are at different stages in developing one. The place planning consultation process is positive and has seen considerable improvement over previous response rates. Percentage rates that are relevant for the Ageing Well Strategy: the average participation of respondents from all current consultation, aged 51 to 69 is 42% and 70+ is of 20%. The opinions and recommendations of the age group above 51 years of age is therefore well represented. Thriving Communities have launched a new online platform Your Area Your Voice Your Choice will assist with engagement and consultation moving forward.</w:t>
            </w:r>
          </w:p>
          <w:p w14:paraId="03A17ADE" w14:textId="77777777" w:rsidR="00F92894" w:rsidRPr="006658C6" w:rsidRDefault="00F92894">
            <w:pPr>
              <w:pStyle w:val="Normal2"/>
              <w:rPr>
                <w:rFonts w:ascii="Arial" w:eastAsia="Verdana" w:hAnsi="Arial" w:cs="Arial"/>
                <w:color w:val="1D2828"/>
              </w:rPr>
            </w:pPr>
          </w:p>
          <w:p w14:paraId="64F350F1" w14:textId="77777777" w:rsidR="00F92894" w:rsidRPr="006658C6" w:rsidRDefault="00F92894">
            <w:pPr>
              <w:pStyle w:val="Normal2"/>
              <w:rPr>
                <w:rFonts w:ascii="Arial" w:eastAsia="Verdana" w:hAnsi="Arial" w:cs="Arial"/>
                <w:color w:val="1D2828"/>
              </w:rPr>
            </w:pPr>
            <w:r w:rsidRPr="006658C6">
              <w:rPr>
                <w:rFonts w:ascii="Arial" w:eastAsia="Verdana" w:hAnsi="Arial" w:cs="Arial"/>
                <w:color w:val="1D2828"/>
              </w:rPr>
              <w:t xml:space="preserve"> </w:t>
            </w:r>
          </w:p>
        </w:tc>
      </w:tr>
      <w:tr w:rsidR="00F92894" w:rsidRPr="006658C6" w14:paraId="14579A09"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77B040C" w14:textId="77777777" w:rsidR="00F92894" w:rsidRPr="006658C6" w:rsidRDefault="00F92894">
            <w:pPr>
              <w:pStyle w:val="Normal2"/>
              <w:rPr>
                <w:rFonts w:ascii="Arial" w:eastAsia="Verdana" w:hAnsi="Arial" w:cs="Arial"/>
                <w:color w:val="1D2828"/>
              </w:rPr>
            </w:pPr>
            <w:r w:rsidRPr="006658C6">
              <w:rPr>
                <w:rFonts w:ascii="Arial" w:eastAsia="Verdana" w:hAnsi="Arial" w:cs="Arial"/>
                <w:color w:val="1D2828"/>
              </w:rPr>
              <w:t xml:space="preserve">We will ensure our strategies and plans are aligned to the Ageing Well Movement including those on dementia, mental </w:t>
            </w:r>
            <w:proofErr w:type="gramStart"/>
            <w:r w:rsidRPr="006658C6">
              <w:rPr>
                <w:rFonts w:ascii="Arial" w:eastAsia="Verdana" w:hAnsi="Arial" w:cs="Arial"/>
                <w:color w:val="1D2828"/>
              </w:rPr>
              <w:t>health</w:t>
            </w:r>
            <w:proofErr w:type="gramEnd"/>
            <w:r w:rsidRPr="006658C6">
              <w:rPr>
                <w:rFonts w:ascii="Arial" w:eastAsia="Verdana" w:hAnsi="Arial" w:cs="Arial"/>
                <w:color w:val="1D2828"/>
              </w:rPr>
              <w:t xml:space="preserve"> and carers.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55730AE"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Rachael Graham</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CF34167"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B20DD1E" w14:textId="3138C7CB" w:rsidR="00F92894" w:rsidRPr="006658C6" w:rsidRDefault="00D55433">
            <w:pPr>
              <w:pStyle w:val="Normal2"/>
              <w:jc w:val="center"/>
              <w:rPr>
                <w:rFonts w:ascii="Arial" w:eastAsia="Verdana" w:hAnsi="Arial" w:cs="Arial"/>
                <w:color w:val="1D2828"/>
              </w:rPr>
            </w:pPr>
            <w:r>
              <w:rPr>
                <w:rFonts w:ascii="Arial" w:eastAsia="Lucida Sans Unicode" w:hAnsi="Arial" w:cs="Arial"/>
                <w:noProof/>
                <w:color w:val="1D2828"/>
              </w:rPr>
              <w:t>100%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6CF936C" w14:textId="77777777" w:rsidR="00F92894" w:rsidRPr="006658C6" w:rsidRDefault="00F92894">
            <w:pPr>
              <w:pStyle w:val="Normal2"/>
              <w:rPr>
                <w:rFonts w:ascii="Arial" w:eastAsia="Lucida Sans Unicode" w:hAnsi="Arial" w:cs="Arial"/>
                <w:color w:val="1D2828"/>
              </w:rPr>
            </w:pPr>
            <w:r w:rsidRPr="006658C6">
              <w:rPr>
                <w:rFonts w:ascii="Arial" w:eastAsia="Verdana" w:hAnsi="Arial" w:cs="Arial"/>
                <w:color w:val="1D2828"/>
              </w:rPr>
              <w:t>02-Jun-2025 This is now business as usual and Ageing Well is considered across all strategic work areas in the HSCP.</w:t>
            </w:r>
          </w:p>
        </w:tc>
      </w:tr>
      <w:tr w:rsidR="00F92894" w:rsidRPr="006658C6" w14:paraId="1DB463A7"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FBD1239" w14:textId="77777777" w:rsidR="00F92894" w:rsidRPr="006658C6" w:rsidRDefault="00F92894">
            <w:pPr>
              <w:pStyle w:val="Normal2"/>
              <w:rPr>
                <w:rFonts w:ascii="Arial" w:eastAsia="Verdana" w:hAnsi="Arial" w:cs="Arial"/>
                <w:color w:val="1D2828"/>
              </w:rPr>
            </w:pPr>
            <w:r w:rsidRPr="006658C6">
              <w:rPr>
                <w:rFonts w:ascii="Arial" w:eastAsia="Verdana" w:hAnsi="Arial" w:cs="Arial"/>
                <w:color w:val="1D2828"/>
              </w:rPr>
              <w:lastRenderedPageBreak/>
              <w:t>We will support the roll out and implementation of the Integrated Impact Assessment which considers how proposed changes will impact on our ageing communities.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3711570"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Susan McCardie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4501F8F"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0D7A1CB" w14:textId="4DEC38E0" w:rsidR="00F92894" w:rsidRPr="006658C6" w:rsidRDefault="00D55433">
            <w:pPr>
              <w:pStyle w:val="Normal2"/>
              <w:jc w:val="center"/>
              <w:rPr>
                <w:rFonts w:ascii="Arial" w:eastAsia="Verdana" w:hAnsi="Arial" w:cs="Arial"/>
                <w:color w:val="1D2828"/>
              </w:rPr>
            </w:pPr>
            <w:r>
              <w:rPr>
                <w:rFonts w:ascii="Arial" w:eastAsia="Lucida Sans Unicode" w:hAnsi="Arial" w:cs="Arial"/>
                <w:noProof/>
                <w:color w:val="1D2828"/>
              </w:rPr>
              <w:t>100%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B66B181" w14:textId="77777777" w:rsidR="00F92894" w:rsidRPr="006658C6" w:rsidRDefault="00F92894">
            <w:pPr>
              <w:pStyle w:val="Normal2"/>
              <w:rPr>
                <w:rFonts w:ascii="Arial" w:eastAsia="Lucida Sans Unicode" w:hAnsi="Arial" w:cs="Arial"/>
                <w:color w:val="1D2828"/>
              </w:rPr>
            </w:pPr>
            <w:r w:rsidRPr="006658C6">
              <w:rPr>
                <w:rFonts w:ascii="Arial" w:eastAsia="Verdana" w:hAnsi="Arial" w:cs="Arial"/>
                <w:color w:val="1D2828"/>
              </w:rPr>
              <w:t xml:space="preserve">18-Feb-2025 The IIA has now been implemented </w:t>
            </w:r>
            <w:r w:rsidR="00FF3881" w:rsidRPr="006658C6">
              <w:rPr>
                <w:rFonts w:ascii="Arial" w:eastAsia="Verdana" w:hAnsi="Arial" w:cs="Arial"/>
                <w:color w:val="1D2828"/>
              </w:rPr>
              <w:t>following Cabinet</w:t>
            </w:r>
            <w:r w:rsidRPr="006658C6">
              <w:rPr>
                <w:rFonts w:ascii="Arial" w:eastAsia="Verdana" w:hAnsi="Arial" w:cs="Arial"/>
                <w:color w:val="1D2828"/>
              </w:rPr>
              <w:t xml:space="preserve"> approval in September 2024.  Monitoring updates will be provided to Service and Partnerships Performance </w:t>
            </w:r>
            <w:proofErr w:type="gramStart"/>
            <w:r w:rsidRPr="006658C6">
              <w:rPr>
                <w:rFonts w:ascii="Arial" w:eastAsia="Verdana" w:hAnsi="Arial" w:cs="Arial"/>
                <w:color w:val="1D2828"/>
              </w:rPr>
              <w:t>Panel</w:t>
            </w:r>
            <w:proofErr w:type="gramEnd"/>
            <w:r w:rsidRPr="006658C6">
              <w:rPr>
                <w:rFonts w:ascii="Arial" w:eastAsia="Verdana" w:hAnsi="Arial" w:cs="Arial"/>
                <w:color w:val="1D2828"/>
              </w:rPr>
              <w:t xml:space="preserve"> and this will include assessing impacts across all areas identified which will include our Ageing Population cross-cutting issue.  These update reports will be shared with the Ageing Well Board going forward once they have been submitted to Service and Partnership Performance Panel for scrutiny.</w:t>
            </w:r>
          </w:p>
        </w:tc>
      </w:tr>
      <w:tr w:rsidR="00F92894" w:rsidRPr="006658C6" w14:paraId="2CA522E5"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C5FC394" w14:textId="77777777" w:rsidR="00F92894" w:rsidRPr="006658C6" w:rsidRDefault="00F92894">
            <w:pPr>
              <w:pStyle w:val="Normal2"/>
              <w:rPr>
                <w:rFonts w:ascii="Arial" w:eastAsia="Verdana" w:hAnsi="Arial" w:cs="Arial"/>
                <w:color w:val="1D2828"/>
              </w:rPr>
            </w:pPr>
            <w:r w:rsidRPr="006658C6">
              <w:rPr>
                <w:rFonts w:ascii="Arial" w:eastAsia="Verdana" w:hAnsi="Arial" w:cs="Arial"/>
                <w:color w:val="1D2828"/>
              </w:rPr>
              <w:t>We will promote the importance and opportunities linked to green spaces in our communities.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0DECA4C" w14:textId="77777777" w:rsidR="00F92894" w:rsidRPr="006658C6" w:rsidRDefault="00F92894">
            <w:pPr>
              <w:pStyle w:val="Normal2"/>
              <w:jc w:val="center"/>
              <w:rPr>
                <w:rFonts w:ascii="Arial" w:eastAsia="Verdana" w:hAnsi="Arial" w:cs="Arial"/>
                <w:color w:val="1D2828"/>
              </w:rPr>
            </w:pPr>
            <w:proofErr w:type="gramStart"/>
            <w:r w:rsidRPr="006658C6">
              <w:rPr>
                <w:rFonts w:ascii="Arial" w:eastAsia="Verdana" w:hAnsi="Arial" w:cs="Arial"/>
                <w:color w:val="1D2828"/>
              </w:rPr>
              <w:t>Eileen  McCutcheon</w:t>
            </w:r>
            <w:proofErr w:type="gramEnd"/>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E03B507"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F44AB47" w14:textId="101AEFC5" w:rsidR="00F92894" w:rsidRPr="006658C6" w:rsidRDefault="00D55433">
            <w:pPr>
              <w:pStyle w:val="Normal2"/>
              <w:jc w:val="center"/>
              <w:rPr>
                <w:rFonts w:ascii="Arial" w:eastAsia="Verdana" w:hAnsi="Arial" w:cs="Arial"/>
                <w:color w:val="1D2828"/>
              </w:rPr>
            </w:pPr>
            <w:r>
              <w:rPr>
                <w:rFonts w:ascii="Arial" w:eastAsia="Lucida Sans Unicode" w:hAnsi="Arial" w:cs="Arial"/>
                <w:noProof/>
                <w:color w:val="1D2828"/>
              </w:rPr>
              <w:t>50%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86BA58C" w14:textId="77777777" w:rsidR="00F92894" w:rsidRPr="006658C6" w:rsidRDefault="00F92894">
            <w:pPr>
              <w:pStyle w:val="Normal2"/>
              <w:rPr>
                <w:rFonts w:ascii="Arial" w:eastAsia="Lucida Sans Unicode" w:hAnsi="Arial" w:cs="Arial"/>
                <w:color w:val="1D2828"/>
              </w:rPr>
            </w:pPr>
            <w:r w:rsidRPr="006658C6">
              <w:rPr>
                <w:rFonts w:ascii="Arial" w:eastAsia="Verdana" w:hAnsi="Arial" w:cs="Arial"/>
                <w:color w:val="1D2828"/>
              </w:rPr>
              <w:t>04-Jun-2025 Update provided by Eileen McCutcheon: Blue health prescribing project will link with Community Links practitioners and GP practices for delivery. Green and blue health calendars available in hard copy and online https://www.greenhealthsa.org.uk/ and The Blue Health Calendar. Blue Health calendar launch and Earth Hour events took place March 2025. NHS/TCV operating green gym at Ailsa Hospital. Green health webpage Green Health - NHS Ayrshire &amp; Arran.</w:t>
            </w:r>
          </w:p>
          <w:p w14:paraId="04BAD523" w14:textId="77777777" w:rsidR="00F92894" w:rsidRPr="006658C6" w:rsidRDefault="00F92894">
            <w:pPr>
              <w:pStyle w:val="Normal2"/>
              <w:rPr>
                <w:rFonts w:ascii="Arial" w:eastAsia="Verdana" w:hAnsi="Arial" w:cs="Arial"/>
                <w:color w:val="1D2828"/>
              </w:rPr>
            </w:pPr>
          </w:p>
          <w:p w14:paraId="0E8F5B10" w14:textId="77777777" w:rsidR="00F92894" w:rsidRPr="006658C6" w:rsidRDefault="00F92894">
            <w:pPr>
              <w:pStyle w:val="Normal2"/>
              <w:rPr>
                <w:rFonts w:ascii="Arial" w:eastAsia="Verdana" w:hAnsi="Arial" w:cs="Arial"/>
                <w:color w:val="1D2828"/>
              </w:rPr>
            </w:pPr>
          </w:p>
        </w:tc>
      </w:tr>
    </w:tbl>
    <w:p w14:paraId="563879DD" w14:textId="77777777" w:rsidR="00F92894" w:rsidRPr="006658C6" w:rsidRDefault="00F92894">
      <w:pPr>
        <w:pStyle w:val="Normal2"/>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4FA808D9" w14:textId="77777777" w:rsidR="00F92894" w:rsidRDefault="00F92894">
      <w:pPr>
        <w:pStyle w:val="Normal2"/>
        <w:spacing w:line="120" w:lineRule="auto"/>
        <w:rPr>
          <w:rFonts w:ascii="Arial" w:hAnsi="Arial" w:cs="Arial"/>
        </w:rPr>
      </w:pPr>
    </w:p>
    <w:p w14:paraId="7C684671" w14:textId="77777777" w:rsidR="006658C6" w:rsidRDefault="006658C6">
      <w:pPr>
        <w:pStyle w:val="Normal2"/>
        <w:spacing w:line="120" w:lineRule="auto"/>
        <w:rPr>
          <w:rFonts w:ascii="Arial" w:hAnsi="Arial" w:cs="Arial"/>
        </w:rPr>
      </w:pPr>
    </w:p>
    <w:p w14:paraId="4763668B" w14:textId="77777777" w:rsidR="006658C6" w:rsidRDefault="006658C6">
      <w:pPr>
        <w:pStyle w:val="Normal2"/>
        <w:spacing w:line="120" w:lineRule="auto"/>
        <w:rPr>
          <w:rFonts w:ascii="Arial" w:hAnsi="Arial" w:cs="Arial"/>
        </w:rPr>
      </w:pPr>
    </w:p>
    <w:p w14:paraId="4B61C853" w14:textId="77777777" w:rsidR="006658C6" w:rsidRDefault="006658C6">
      <w:pPr>
        <w:pStyle w:val="Normal2"/>
        <w:spacing w:line="120" w:lineRule="auto"/>
        <w:rPr>
          <w:rFonts w:ascii="Arial" w:hAnsi="Arial" w:cs="Arial"/>
        </w:rPr>
      </w:pPr>
    </w:p>
    <w:p w14:paraId="014EEC3A" w14:textId="77777777" w:rsidR="006658C6" w:rsidRDefault="006658C6">
      <w:pPr>
        <w:pStyle w:val="Normal2"/>
        <w:spacing w:line="120" w:lineRule="auto"/>
        <w:rPr>
          <w:rFonts w:ascii="Arial" w:hAnsi="Arial" w:cs="Arial"/>
        </w:rPr>
      </w:pPr>
    </w:p>
    <w:p w14:paraId="4BC918E7" w14:textId="77777777" w:rsidR="006658C6" w:rsidRDefault="006658C6">
      <w:pPr>
        <w:pStyle w:val="Normal2"/>
        <w:spacing w:line="120" w:lineRule="auto"/>
        <w:rPr>
          <w:rFonts w:ascii="Arial" w:hAnsi="Arial" w:cs="Arial"/>
        </w:rPr>
      </w:pPr>
    </w:p>
    <w:p w14:paraId="7CCD39B8" w14:textId="77777777" w:rsidR="006658C6" w:rsidRDefault="006658C6">
      <w:pPr>
        <w:pStyle w:val="Normal2"/>
        <w:spacing w:line="120" w:lineRule="auto"/>
        <w:rPr>
          <w:rFonts w:ascii="Arial" w:hAnsi="Arial" w:cs="Arial"/>
        </w:rPr>
      </w:pPr>
    </w:p>
    <w:p w14:paraId="682C5169" w14:textId="77777777" w:rsidR="006658C6" w:rsidRDefault="006658C6">
      <w:pPr>
        <w:pStyle w:val="Normal2"/>
        <w:spacing w:line="120" w:lineRule="auto"/>
        <w:rPr>
          <w:rFonts w:ascii="Arial" w:hAnsi="Arial" w:cs="Arial"/>
        </w:rPr>
      </w:pPr>
    </w:p>
    <w:p w14:paraId="073C15DF" w14:textId="77777777" w:rsidR="006658C6" w:rsidRDefault="006658C6">
      <w:pPr>
        <w:pStyle w:val="Normal2"/>
        <w:spacing w:line="120" w:lineRule="auto"/>
        <w:rPr>
          <w:rFonts w:ascii="Arial" w:hAnsi="Arial" w:cs="Arial"/>
        </w:rPr>
      </w:pPr>
    </w:p>
    <w:p w14:paraId="271FAEA1" w14:textId="77777777" w:rsidR="006658C6" w:rsidRDefault="006658C6">
      <w:pPr>
        <w:pStyle w:val="Normal2"/>
        <w:spacing w:line="120" w:lineRule="auto"/>
        <w:rPr>
          <w:rFonts w:ascii="Arial" w:hAnsi="Arial" w:cs="Arial"/>
        </w:rPr>
      </w:pPr>
    </w:p>
    <w:p w14:paraId="057B2D2F" w14:textId="77777777" w:rsidR="006658C6" w:rsidRDefault="006658C6">
      <w:pPr>
        <w:pStyle w:val="Normal2"/>
        <w:spacing w:line="120" w:lineRule="auto"/>
        <w:rPr>
          <w:rFonts w:ascii="Arial" w:hAnsi="Arial" w:cs="Arial"/>
        </w:rPr>
      </w:pPr>
    </w:p>
    <w:p w14:paraId="61811D9E" w14:textId="77777777" w:rsidR="006658C6" w:rsidRDefault="006658C6">
      <w:pPr>
        <w:pStyle w:val="Normal2"/>
        <w:spacing w:line="120" w:lineRule="auto"/>
        <w:rPr>
          <w:rFonts w:ascii="Arial" w:hAnsi="Arial" w:cs="Arial"/>
        </w:rPr>
      </w:pPr>
    </w:p>
    <w:p w14:paraId="315A236C" w14:textId="77777777" w:rsidR="006658C6" w:rsidRDefault="006658C6">
      <w:pPr>
        <w:pStyle w:val="Normal2"/>
        <w:spacing w:line="120" w:lineRule="auto"/>
        <w:rPr>
          <w:rFonts w:ascii="Arial" w:hAnsi="Arial" w:cs="Arial"/>
        </w:rPr>
      </w:pPr>
    </w:p>
    <w:p w14:paraId="6A0DA4B9" w14:textId="77777777" w:rsidR="006658C6" w:rsidRPr="006658C6" w:rsidRDefault="006658C6">
      <w:pPr>
        <w:pStyle w:val="Normal2"/>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343668B3" w14:textId="77777777">
        <w:tc>
          <w:tcPr>
            <w:tcW w:w="15358" w:type="dxa"/>
            <w:tcBorders>
              <w:top w:val="single" w:sz="8" w:space="0" w:color="FFFFFF"/>
              <w:left w:val="single" w:sz="8" w:space="0" w:color="FFFFFF"/>
              <w:bottom w:val="single" w:sz="8" w:space="0" w:color="FFFFFF"/>
              <w:right w:val="single" w:sz="8" w:space="0" w:color="FFFFFF"/>
            </w:tcBorders>
            <w:shd w:val="clear" w:color="auto" w:fill="4682B4"/>
            <w:tcMar>
              <w:top w:w="40" w:type="dxa"/>
              <w:left w:w="40" w:type="dxa"/>
              <w:bottom w:w="40" w:type="dxa"/>
              <w:right w:w="40" w:type="dxa"/>
            </w:tcMar>
            <w:vAlign w:val="center"/>
          </w:tcPr>
          <w:p w14:paraId="287539C8" w14:textId="77777777" w:rsidR="00F92894" w:rsidRPr="00D55433" w:rsidRDefault="00F92894">
            <w:pPr>
              <w:pStyle w:val="Normal2"/>
              <w:rPr>
                <w:rFonts w:ascii="Arial" w:hAnsi="Arial" w:cs="Arial"/>
              </w:rPr>
            </w:pPr>
            <w:r w:rsidRPr="00D55433">
              <w:rPr>
                <w:rFonts w:ascii="Arial" w:eastAsia="Verdana" w:hAnsi="Arial" w:cs="Arial"/>
                <w:b/>
              </w:rPr>
              <w:t>06 We will continue to build on existing work and develop a more comprehensive approach</w:t>
            </w:r>
          </w:p>
        </w:tc>
      </w:tr>
    </w:tbl>
    <w:p w14:paraId="265B79F7" w14:textId="77777777" w:rsidR="00F92894" w:rsidRPr="006658C6" w:rsidRDefault="00F92894">
      <w:pPr>
        <w:pStyle w:val="Normal2"/>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1E62B187" w14:textId="77777777" w:rsidR="00F92894" w:rsidRPr="006658C6" w:rsidRDefault="00F92894">
      <w:pPr>
        <w:pStyle w:val="Normal2"/>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5"/>
        <w:gridCol w:w="1544"/>
        <w:gridCol w:w="1663"/>
        <w:gridCol w:w="1649"/>
        <w:gridCol w:w="5347"/>
      </w:tblGrid>
      <w:tr w:rsidR="00F92894" w:rsidRPr="006658C6" w14:paraId="25AB3464" w14:textId="77777777">
        <w:trPr>
          <w:tblHeader/>
        </w:trPr>
        <w:tc>
          <w:tcPr>
            <w:tcW w:w="5149" w:type="dxa"/>
            <w:tcBorders>
              <w:top w:val="none" w:sz="0" w:space="0" w:color="C0C0C0"/>
              <w:left w:val="none" w:sz="0" w:space="0" w:color="C0C0C0"/>
              <w:bottom w:val="single" w:sz="8" w:space="0" w:color="C0C0C0"/>
              <w:right w:val="none" w:sz="0" w:space="0" w:color="C0C0C0"/>
            </w:tcBorders>
            <w:shd w:val="clear" w:color="auto" w:fill="4682B4"/>
            <w:tcMar>
              <w:top w:w="40" w:type="dxa"/>
              <w:left w:w="40" w:type="dxa"/>
              <w:bottom w:w="40" w:type="dxa"/>
              <w:right w:w="40" w:type="dxa"/>
            </w:tcMar>
            <w:vAlign w:val="center"/>
          </w:tcPr>
          <w:p w14:paraId="4B4155BE" w14:textId="77777777" w:rsidR="00F92894" w:rsidRPr="00D55433" w:rsidRDefault="00F92894">
            <w:pPr>
              <w:pStyle w:val="Normal2"/>
              <w:rPr>
                <w:rFonts w:ascii="Arial" w:hAnsi="Arial" w:cs="Arial"/>
              </w:rPr>
            </w:pPr>
            <w:r w:rsidRPr="00D55433">
              <w:rPr>
                <w:rFonts w:ascii="Arial" w:eastAsia="Verdana" w:hAnsi="Arial" w:cs="Arial"/>
                <w:b/>
              </w:rPr>
              <w:t>Action</w:t>
            </w:r>
          </w:p>
        </w:tc>
        <w:tc>
          <w:tcPr>
            <w:tcW w:w="1545"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248341BA"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Lead Officer</w:t>
            </w:r>
          </w:p>
        </w:tc>
        <w:tc>
          <w:tcPr>
            <w:tcW w:w="1664"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5A7D3F08"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Due Date</w:t>
            </w:r>
          </w:p>
        </w:tc>
        <w:tc>
          <w:tcPr>
            <w:tcW w:w="1650"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11E7F42B"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Progress</w:t>
            </w:r>
          </w:p>
        </w:tc>
        <w:tc>
          <w:tcPr>
            <w:tcW w:w="5351"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0A8EDC6F"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Latest Update</w:t>
            </w:r>
          </w:p>
        </w:tc>
      </w:tr>
      <w:tr w:rsidR="00F92894" w:rsidRPr="006658C6" w14:paraId="36DADA95"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4059E4B" w14:textId="77777777" w:rsidR="00F92894" w:rsidRPr="006658C6" w:rsidRDefault="00F92894">
            <w:pPr>
              <w:pStyle w:val="Normal2"/>
              <w:rPr>
                <w:rFonts w:ascii="Arial" w:eastAsia="Verdana" w:hAnsi="Arial" w:cs="Arial"/>
                <w:b/>
                <w:color w:val="FFFFFF"/>
              </w:rPr>
            </w:pPr>
            <w:r w:rsidRPr="006658C6">
              <w:rPr>
                <w:rFonts w:ascii="Arial" w:eastAsia="Verdana" w:hAnsi="Arial" w:cs="Arial"/>
                <w:color w:val="1D2828"/>
              </w:rPr>
              <w:t>We will explore how we can facilitate the Take a Seat campaign in South Ayrshire to encourage older people to have confidence to venture into the community.</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6968567" w14:textId="77777777" w:rsidR="00F92894" w:rsidRPr="006658C6" w:rsidRDefault="00CA27D5">
            <w:pPr>
              <w:pStyle w:val="Normal2"/>
              <w:jc w:val="center"/>
              <w:rPr>
                <w:rFonts w:ascii="Arial" w:eastAsia="Verdana" w:hAnsi="Arial" w:cs="Arial"/>
                <w:color w:val="1D2828"/>
              </w:rPr>
            </w:pPr>
            <w:r w:rsidRPr="006658C6">
              <w:rPr>
                <w:rFonts w:ascii="Arial" w:eastAsia="Verdana" w:hAnsi="Arial" w:cs="Arial"/>
                <w:color w:val="1D2828"/>
              </w:rPr>
              <w:t>Marie Oliver</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788984F"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E47EB02" w14:textId="78BA0AFC" w:rsidR="00F92894" w:rsidRPr="006658C6" w:rsidRDefault="00D55433">
            <w:pPr>
              <w:pStyle w:val="Normal2"/>
              <w:jc w:val="center"/>
              <w:rPr>
                <w:rFonts w:ascii="Arial" w:eastAsia="Verdana" w:hAnsi="Arial" w:cs="Arial"/>
                <w:color w:val="1D2828"/>
              </w:rPr>
            </w:pPr>
            <w:r>
              <w:rPr>
                <w:rFonts w:ascii="Arial" w:eastAsia="Lucida Sans Unicode" w:hAnsi="Arial" w:cs="Arial"/>
                <w:noProof/>
                <w:color w:val="1D2828"/>
              </w:rPr>
              <w:t>50%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80FA38A" w14:textId="77777777" w:rsidR="00F92894" w:rsidRPr="006658C6" w:rsidRDefault="00F92894">
            <w:pPr>
              <w:pStyle w:val="Normal2"/>
              <w:rPr>
                <w:rFonts w:ascii="Arial" w:eastAsia="Lucida Sans Unicode" w:hAnsi="Arial" w:cs="Arial"/>
                <w:color w:val="1D2828"/>
              </w:rPr>
            </w:pPr>
            <w:r w:rsidRPr="006658C6">
              <w:rPr>
                <w:rFonts w:ascii="Arial" w:eastAsia="Verdana" w:hAnsi="Arial" w:cs="Arial"/>
                <w:color w:val="1D2828"/>
              </w:rPr>
              <w:t>02-Jun-2025 Update provided by Marie Oliver:  Flyers and window stickers now in place.  Three businesses already signed up.  By push on this activity over the summer months.</w:t>
            </w:r>
          </w:p>
          <w:p w14:paraId="7B01A9B0" w14:textId="77777777" w:rsidR="00F92894" w:rsidRPr="006658C6" w:rsidRDefault="00F92894">
            <w:pPr>
              <w:pStyle w:val="Normal2"/>
              <w:rPr>
                <w:rFonts w:ascii="Arial" w:eastAsia="Verdana" w:hAnsi="Arial" w:cs="Arial"/>
                <w:color w:val="1D2828"/>
              </w:rPr>
            </w:pPr>
          </w:p>
          <w:p w14:paraId="09D7CCDC" w14:textId="77777777" w:rsidR="00F92894" w:rsidRPr="006658C6" w:rsidRDefault="00F92894">
            <w:pPr>
              <w:pStyle w:val="Normal2"/>
              <w:rPr>
                <w:rFonts w:ascii="Arial" w:eastAsia="Verdana" w:hAnsi="Arial" w:cs="Arial"/>
                <w:color w:val="1D2828"/>
              </w:rPr>
            </w:pPr>
          </w:p>
        </w:tc>
      </w:tr>
      <w:tr w:rsidR="00F92894" w:rsidRPr="006658C6" w14:paraId="3DF188BF"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500449F" w14:textId="77777777" w:rsidR="00F92894" w:rsidRPr="006658C6" w:rsidRDefault="00F92894">
            <w:pPr>
              <w:pStyle w:val="Normal2"/>
              <w:rPr>
                <w:rFonts w:ascii="Arial" w:eastAsia="Verdana" w:hAnsi="Arial" w:cs="Arial"/>
                <w:color w:val="1D2828"/>
              </w:rPr>
            </w:pPr>
            <w:r w:rsidRPr="006658C6">
              <w:rPr>
                <w:rFonts w:ascii="Arial" w:eastAsia="Verdana" w:hAnsi="Arial" w:cs="Arial"/>
                <w:color w:val="1D2828"/>
              </w:rPr>
              <w:t>We will consider how we can develop better access to public facilities including toilets.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6554DF7" w14:textId="77777777" w:rsidR="00F92894" w:rsidRPr="006658C6" w:rsidRDefault="00CA27D5">
            <w:pPr>
              <w:pStyle w:val="Normal2"/>
              <w:jc w:val="center"/>
              <w:rPr>
                <w:rFonts w:ascii="Arial" w:eastAsia="Verdana" w:hAnsi="Arial" w:cs="Arial"/>
                <w:color w:val="1D2828"/>
              </w:rPr>
            </w:pPr>
            <w:r w:rsidRPr="006658C6">
              <w:rPr>
                <w:rFonts w:ascii="Arial" w:eastAsia="Verdana" w:hAnsi="Arial" w:cs="Arial"/>
                <w:color w:val="1D2828"/>
              </w:rPr>
              <w:t>Marie Oliver</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19D0480"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FC2816F" w14:textId="0E947CE6" w:rsidR="00F92894" w:rsidRPr="006658C6" w:rsidRDefault="00D55433">
            <w:pPr>
              <w:pStyle w:val="Normal2"/>
              <w:jc w:val="center"/>
              <w:rPr>
                <w:rFonts w:ascii="Arial" w:eastAsia="Verdana" w:hAnsi="Arial" w:cs="Arial"/>
                <w:color w:val="1D2828"/>
              </w:rPr>
            </w:pPr>
            <w:r>
              <w:rPr>
                <w:rFonts w:ascii="Arial" w:eastAsia="Lucida Sans Unicode" w:hAnsi="Arial" w:cs="Arial"/>
                <w:noProof/>
                <w:color w:val="1D2828"/>
              </w:rPr>
              <w:t>15%</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3EC5E7C" w14:textId="77777777" w:rsidR="00F92894" w:rsidRPr="006658C6" w:rsidRDefault="00F92894">
            <w:pPr>
              <w:pStyle w:val="Normal2"/>
              <w:rPr>
                <w:rFonts w:ascii="Arial" w:eastAsia="Lucida Sans Unicode" w:hAnsi="Arial" w:cs="Arial"/>
                <w:color w:val="1D2828"/>
              </w:rPr>
            </w:pPr>
            <w:r w:rsidRPr="006658C6">
              <w:rPr>
                <w:rFonts w:ascii="Arial" w:eastAsia="Verdana" w:hAnsi="Arial" w:cs="Arial"/>
                <w:color w:val="1D2828"/>
              </w:rPr>
              <w:t>02-Jun-2025 Update provided by Marie Oliver: A mapping exercise is still underway will a directory completed by the end of August.</w:t>
            </w:r>
          </w:p>
        </w:tc>
      </w:tr>
      <w:tr w:rsidR="00F92894" w:rsidRPr="006658C6" w14:paraId="5F7CB998"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617EF16" w14:textId="77777777" w:rsidR="00F92894" w:rsidRPr="006658C6" w:rsidRDefault="00F92894">
            <w:pPr>
              <w:pStyle w:val="Normal2"/>
              <w:rPr>
                <w:rFonts w:ascii="Arial" w:eastAsia="Verdana" w:hAnsi="Arial" w:cs="Arial"/>
                <w:color w:val="1D2828"/>
              </w:rPr>
            </w:pPr>
            <w:r w:rsidRPr="006658C6">
              <w:rPr>
                <w:rFonts w:ascii="Arial" w:eastAsia="Verdana" w:hAnsi="Arial" w:cs="Arial"/>
                <w:color w:val="1D2828"/>
              </w:rPr>
              <w:t xml:space="preserve">We will </w:t>
            </w:r>
            <w:proofErr w:type="gramStart"/>
            <w:r w:rsidRPr="006658C6">
              <w:rPr>
                <w:rFonts w:ascii="Arial" w:eastAsia="Verdana" w:hAnsi="Arial" w:cs="Arial"/>
                <w:color w:val="1D2828"/>
              </w:rPr>
              <w:t>join together</w:t>
            </w:r>
            <w:proofErr w:type="gramEnd"/>
            <w:r w:rsidRPr="006658C6">
              <w:rPr>
                <w:rFonts w:ascii="Arial" w:eastAsia="Verdana" w:hAnsi="Arial" w:cs="Arial"/>
                <w:color w:val="1D2828"/>
              </w:rPr>
              <w:t xml:space="preserve"> existing relevant work linked to our coastal areas (eg promenades) to develop a more coherent age friendly coastal area proposition.</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F3C07D2"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D04BB44"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990C71E" w14:textId="7319627A" w:rsidR="00F92894" w:rsidRPr="006658C6" w:rsidRDefault="00D55433">
            <w:pPr>
              <w:pStyle w:val="Normal2"/>
              <w:jc w:val="center"/>
              <w:rPr>
                <w:rFonts w:ascii="Arial" w:eastAsia="Verdana" w:hAnsi="Arial" w:cs="Arial"/>
                <w:color w:val="1D2828"/>
              </w:rPr>
            </w:pPr>
            <w:r>
              <w:rPr>
                <w:rFonts w:ascii="Arial" w:eastAsia="Lucida Sans Unicode" w:hAnsi="Arial" w:cs="Arial"/>
                <w:noProof/>
                <w:color w:val="1D2828"/>
              </w:rPr>
              <w:t>25%</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2339235" w14:textId="77777777" w:rsidR="00F92894" w:rsidRPr="006658C6" w:rsidRDefault="00F92894">
            <w:pPr>
              <w:pStyle w:val="Normal2"/>
              <w:rPr>
                <w:rFonts w:ascii="Arial" w:eastAsia="Lucida Sans Unicode" w:hAnsi="Arial" w:cs="Arial"/>
                <w:color w:val="1D2828"/>
              </w:rPr>
            </w:pPr>
            <w:r w:rsidRPr="006658C6">
              <w:rPr>
                <w:rFonts w:ascii="Arial" w:eastAsia="Verdana" w:hAnsi="Arial" w:cs="Arial"/>
                <w:color w:val="1D2828"/>
              </w:rPr>
              <w:t>02-Jun-2025 Update provided by Phil White: Ageing Well are now represented on the Community Action Group - this is a stakeholder group informing the development of the Ayrshire Link.</w:t>
            </w:r>
          </w:p>
        </w:tc>
      </w:tr>
    </w:tbl>
    <w:p w14:paraId="4EE8DADA" w14:textId="77777777" w:rsidR="00F92894" w:rsidRPr="006658C6" w:rsidRDefault="00F92894">
      <w:pPr>
        <w:pStyle w:val="Normal2"/>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5620C6D8" w14:textId="77777777" w:rsidR="00F92894" w:rsidRPr="006658C6" w:rsidRDefault="00F92894">
      <w:pPr>
        <w:pStyle w:val="Normal2"/>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3D662EDF" w14:textId="77777777">
        <w:tc>
          <w:tcPr>
            <w:tcW w:w="15358" w:type="dxa"/>
            <w:tcBorders>
              <w:top w:val="single" w:sz="8" w:space="0" w:color="FFFFFF"/>
              <w:left w:val="single" w:sz="8" w:space="0" w:color="FFFFFF"/>
              <w:bottom w:val="single" w:sz="8" w:space="0" w:color="FFFFFF"/>
              <w:right w:val="single" w:sz="8" w:space="0" w:color="FFFFFF"/>
            </w:tcBorders>
            <w:shd w:val="clear" w:color="auto" w:fill="4682B4"/>
            <w:tcMar>
              <w:top w:w="40" w:type="dxa"/>
              <w:left w:w="40" w:type="dxa"/>
              <w:bottom w:w="40" w:type="dxa"/>
              <w:right w:w="40" w:type="dxa"/>
            </w:tcMar>
            <w:vAlign w:val="center"/>
          </w:tcPr>
          <w:p w14:paraId="42792AA7" w14:textId="77777777" w:rsidR="00F92894" w:rsidRPr="006658C6" w:rsidRDefault="00F92894">
            <w:pPr>
              <w:pStyle w:val="Normal2"/>
              <w:rPr>
                <w:rFonts w:ascii="Arial" w:hAnsi="Arial" w:cs="Arial"/>
              </w:rPr>
            </w:pPr>
            <w:r w:rsidRPr="00D55433">
              <w:rPr>
                <w:rFonts w:ascii="Arial" w:eastAsia="Verdana" w:hAnsi="Arial" w:cs="Arial"/>
                <w:b/>
              </w:rPr>
              <w:t>07 We will look to influence our partners and organisations to consider how their services could better support older people in the community</w:t>
            </w:r>
          </w:p>
        </w:tc>
      </w:tr>
    </w:tbl>
    <w:p w14:paraId="1420F190" w14:textId="77777777" w:rsidR="00F92894" w:rsidRPr="006658C6" w:rsidRDefault="00F92894">
      <w:pPr>
        <w:pStyle w:val="Normal2"/>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4EDFDEE7" w14:textId="77777777" w:rsidR="00F92894" w:rsidRPr="006658C6" w:rsidRDefault="00F92894">
      <w:pPr>
        <w:pStyle w:val="Normal2"/>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5"/>
        <w:gridCol w:w="1544"/>
        <w:gridCol w:w="1663"/>
        <w:gridCol w:w="1649"/>
        <w:gridCol w:w="5347"/>
      </w:tblGrid>
      <w:tr w:rsidR="00F92894" w:rsidRPr="006658C6" w14:paraId="297644D4" w14:textId="77777777">
        <w:trPr>
          <w:tblHeader/>
        </w:trPr>
        <w:tc>
          <w:tcPr>
            <w:tcW w:w="5149" w:type="dxa"/>
            <w:tcBorders>
              <w:top w:val="none" w:sz="0" w:space="0" w:color="C0C0C0"/>
              <w:left w:val="none" w:sz="0" w:space="0" w:color="C0C0C0"/>
              <w:bottom w:val="single" w:sz="8" w:space="0" w:color="C0C0C0"/>
              <w:right w:val="none" w:sz="0" w:space="0" w:color="C0C0C0"/>
            </w:tcBorders>
            <w:shd w:val="clear" w:color="auto" w:fill="4682B4"/>
            <w:tcMar>
              <w:top w:w="40" w:type="dxa"/>
              <w:left w:w="40" w:type="dxa"/>
              <w:bottom w:w="40" w:type="dxa"/>
              <w:right w:w="40" w:type="dxa"/>
            </w:tcMar>
            <w:vAlign w:val="center"/>
          </w:tcPr>
          <w:p w14:paraId="7D772998" w14:textId="77777777" w:rsidR="00F92894" w:rsidRPr="00D55433" w:rsidRDefault="00F92894">
            <w:pPr>
              <w:pStyle w:val="Normal2"/>
              <w:rPr>
                <w:rFonts w:ascii="Arial" w:hAnsi="Arial" w:cs="Arial"/>
              </w:rPr>
            </w:pPr>
            <w:r w:rsidRPr="00D55433">
              <w:rPr>
                <w:rFonts w:ascii="Arial" w:eastAsia="Verdana" w:hAnsi="Arial" w:cs="Arial"/>
                <w:b/>
              </w:rPr>
              <w:t>Action</w:t>
            </w:r>
          </w:p>
        </w:tc>
        <w:tc>
          <w:tcPr>
            <w:tcW w:w="1545"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5F8398B7"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Lead Officer</w:t>
            </w:r>
          </w:p>
        </w:tc>
        <w:tc>
          <w:tcPr>
            <w:tcW w:w="1664"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56867EEB"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Due Date</w:t>
            </w:r>
          </w:p>
        </w:tc>
        <w:tc>
          <w:tcPr>
            <w:tcW w:w="1650"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00BFE06E"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Progress</w:t>
            </w:r>
          </w:p>
        </w:tc>
        <w:tc>
          <w:tcPr>
            <w:tcW w:w="5351"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5C119461"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Latest Update</w:t>
            </w:r>
          </w:p>
        </w:tc>
      </w:tr>
      <w:tr w:rsidR="00F92894" w:rsidRPr="006658C6" w14:paraId="19CD1335"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93B340F" w14:textId="77777777" w:rsidR="00F92894" w:rsidRPr="006658C6" w:rsidRDefault="00F92894">
            <w:pPr>
              <w:pStyle w:val="Normal2"/>
              <w:rPr>
                <w:rFonts w:ascii="Arial" w:eastAsia="Verdana" w:hAnsi="Arial" w:cs="Arial"/>
                <w:b/>
                <w:color w:val="FFFFFF"/>
              </w:rPr>
            </w:pPr>
            <w:r w:rsidRPr="006658C6">
              <w:rPr>
                <w:rFonts w:ascii="Arial" w:eastAsia="Verdana" w:hAnsi="Arial" w:cs="Arial"/>
                <w:color w:val="1D2828"/>
              </w:rPr>
              <w:t xml:space="preserve">We will seek to improve transport co-ordination to enable service users to experience more seamless provision and explore how we can </w:t>
            </w:r>
            <w:r w:rsidRPr="006658C6">
              <w:rPr>
                <w:rFonts w:ascii="Arial" w:eastAsia="Verdana" w:hAnsi="Arial" w:cs="Arial"/>
                <w:color w:val="1D2828"/>
              </w:rPr>
              <w:lastRenderedPageBreak/>
              <w:t>connect people in their communities to support each other in relation to transport </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F490262"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lastRenderedPageBreak/>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EED48C3"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00D2E8B" w14:textId="47EEAB66" w:rsidR="00F92894" w:rsidRPr="006658C6" w:rsidRDefault="00D55433">
            <w:pPr>
              <w:pStyle w:val="Normal2"/>
              <w:jc w:val="center"/>
              <w:rPr>
                <w:rFonts w:ascii="Arial" w:eastAsia="Verdana" w:hAnsi="Arial" w:cs="Arial"/>
                <w:color w:val="1D2828"/>
              </w:rPr>
            </w:pPr>
            <w:r>
              <w:rPr>
                <w:rFonts w:ascii="Arial" w:eastAsia="Lucida Sans Unicode" w:hAnsi="Arial" w:cs="Arial"/>
                <w:noProof/>
                <w:color w:val="1D2828"/>
              </w:rPr>
              <w:t>10%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4BF4BD5" w14:textId="77777777" w:rsidR="00F92894" w:rsidRPr="006658C6" w:rsidRDefault="00F92894">
            <w:pPr>
              <w:pStyle w:val="Normal2"/>
              <w:rPr>
                <w:rFonts w:ascii="Arial" w:eastAsia="Lucida Sans Unicode" w:hAnsi="Arial" w:cs="Arial"/>
                <w:color w:val="1D2828"/>
              </w:rPr>
            </w:pPr>
            <w:r w:rsidRPr="006658C6">
              <w:rPr>
                <w:rFonts w:ascii="Arial" w:eastAsia="Verdana" w:hAnsi="Arial" w:cs="Arial"/>
                <w:color w:val="1D2828"/>
              </w:rPr>
              <w:t xml:space="preserve">21-Jan-2025 Next Transport Workshop to take place in early 2025 to develop clear actions and timetable  </w:t>
            </w:r>
          </w:p>
        </w:tc>
      </w:tr>
      <w:tr w:rsidR="00F92894" w:rsidRPr="006658C6" w14:paraId="40E060CF"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B669026" w14:textId="77777777" w:rsidR="00F92894" w:rsidRPr="006658C6" w:rsidRDefault="00F92894">
            <w:pPr>
              <w:pStyle w:val="Normal2"/>
              <w:rPr>
                <w:rFonts w:ascii="Arial" w:eastAsia="Verdana" w:hAnsi="Arial" w:cs="Arial"/>
                <w:color w:val="1D2828"/>
              </w:rPr>
            </w:pPr>
            <w:r w:rsidRPr="006658C6">
              <w:rPr>
                <w:rFonts w:ascii="Arial" w:eastAsia="Verdana" w:hAnsi="Arial" w:cs="Arial"/>
                <w:color w:val="1D2828"/>
              </w:rPr>
              <w:t>We will seek to explore ways to improve the organisation of leisure opportunities for older people supported by local transport linkage to encourage greater use. </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8B4EEF9"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040B953"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E126A16" w14:textId="77C23529" w:rsidR="00F92894" w:rsidRPr="006658C6" w:rsidRDefault="00D55433">
            <w:pPr>
              <w:pStyle w:val="Normal2"/>
              <w:jc w:val="center"/>
              <w:rPr>
                <w:rFonts w:ascii="Arial" w:eastAsia="Verdana" w:hAnsi="Arial" w:cs="Arial"/>
                <w:color w:val="1D2828"/>
              </w:rPr>
            </w:pPr>
            <w:r>
              <w:rPr>
                <w:rFonts w:ascii="Arial" w:eastAsia="Lucida Sans Unicode" w:hAnsi="Arial" w:cs="Arial"/>
                <w:noProof/>
                <w:color w:val="1D2828"/>
              </w:rPr>
              <w:t>10%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37CAC06" w14:textId="77777777" w:rsidR="00F92894" w:rsidRPr="006658C6" w:rsidRDefault="00F92894">
            <w:pPr>
              <w:pStyle w:val="Normal2"/>
              <w:rPr>
                <w:rFonts w:ascii="Arial" w:eastAsia="Lucida Sans Unicode" w:hAnsi="Arial" w:cs="Arial"/>
                <w:color w:val="1D2828"/>
              </w:rPr>
            </w:pPr>
            <w:r w:rsidRPr="006658C6">
              <w:rPr>
                <w:rFonts w:ascii="Arial" w:eastAsia="Verdana" w:hAnsi="Arial" w:cs="Arial"/>
                <w:color w:val="1D2828"/>
              </w:rPr>
              <w:t xml:space="preserve">21-Jan-2025 Next Transport Workshop to take place in early 2025 to develop clear actions and timetable  </w:t>
            </w:r>
          </w:p>
        </w:tc>
      </w:tr>
    </w:tbl>
    <w:p w14:paraId="7AEEBDFC" w14:textId="77777777" w:rsidR="00F92894" w:rsidRPr="006658C6" w:rsidRDefault="00F92894">
      <w:pPr>
        <w:pStyle w:val="Normal2"/>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33FB761E" w14:textId="77777777" w:rsidR="00F92894" w:rsidRPr="006658C6" w:rsidRDefault="00F92894">
      <w:pPr>
        <w:pStyle w:val="Normal2"/>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012863F6" w14:textId="77777777">
        <w:tc>
          <w:tcPr>
            <w:tcW w:w="15358" w:type="dxa"/>
            <w:tcBorders>
              <w:top w:val="single" w:sz="8" w:space="0" w:color="FFFFFF"/>
              <w:left w:val="single" w:sz="8" w:space="0" w:color="FFFFFF"/>
              <w:bottom w:val="single" w:sz="8" w:space="0" w:color="FFFFFF"/>
              <w:right w:val="single" w:sz="8" w:space="0" w:color="FFFFFF"/>
            </w:tcBorders>
            <w:shd w:val="clear" w:color="auto" w:fill="4682B4"/>
            <w:tcMar>
              <w:top w:w="40" w:type="dxa"/>
              <w:left w:w="40" w:type="dxa"/>
              <w:bottom w:w="40" w:type="dxa"/>
              <w:right w:w="40" w:type="dxa"/>
            </w:tcMar>
            <w:vAlign w:val="center"/>
          </w:tcPr>
          <w:p w14:paraId="50EF2341" w14:textId="77777777" w:rsidR="00F92894" w:rsidRPr="006658C6" w:rsidRDefault="00F92894">
            <w:pPr>
              <w:pStyle w:val="Normal2"/>
              <w:rPr>
                <w:rFonts w:ascii="Arial" w:hAnsi="Arial" w:cs="Arial"/>
              </w:rPr>
            </w:pPr>
            <w:r w:rsidRPr="00D55433">
              <w:rPr>
                <w:rFonts w:ascii="Arial" w:eastAsia="Verdana" w:hAnsi="Arial" w:cs="Arial"/>
                <w:b/>
              </w:rPr>
              <w:t>08 We will maintain access to at least one socialising space for older people within each neighbourhood in South Ayrshire</w:t>
            </w:r>
          </w:p>
        </w:tc>
      </w:tr>
    </w:tbl>
    <w:p w14:paraId="058F84B3" w14:textId="77777777" w:rsidR="00F92894" w:rsidRPr="006658C6" w:rsidRDefault="00F92894">
      <w:pPr>
        <w:pStyle w:val="Normal2"/>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6DE28092" w14:textId="77777777" w:rsidR="00F92894" w:rsidRPr="006658C6" w:rsidRDefault="00F92894">
      <w:pPr>
        <w:pStyle w:val="Normal2"/>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5"/>
        <w:gridCol w:w="1544"/>
        <w:gridCol w:w="1663"/>
        <w:gridCol w:w="1649"/>
        <w:gridCol w:w="5347"/>
      </w:tblGrid>
      <w:tr w:rsidR="00F92894" w:rsidRPr="006658C6" w14:paraId="5A8D6FFB" w14:textId="77777777">
        <w:trPr>
          <w:tblHeader/>
        </w:trPr>
        <w:tc>
          <w:tcPr>
            <w:tcW w:w="5149" w:type="dxa"/>
            <w:tcBorders>
              <w:top w:val="none" w:sz="0" w:space="0" w:color="C0C0C0"/>
              <w:left w:val="none" w:sz="0" w:space="0" w:color="C0C0C0"/>
              <w:bottom w:val="single" w:sz="8" w:space="0" w:color="C0C0C0"/>
              <w:right w:val="none" w:sz="0" w:space="0" w:color="C0C0C0"/>
            </w:tcBorders>
            <w:shd w:val="clear" w:color="auto" w:fill="4682B4"/>
            <w:tcMar>
              <w:top w:w="40" w:type="dxa"/>
              <w:left w:w="40" w:type="dxa"/>
              <w:bottom w:w="40" w:type="dxa"/>
              <w:right w:w="40" w:type="dxa"/>
            </w:tcMar>
            <w:vAlign w:val="center"/>
          </w:tcPr>
          <w:p w14:paraId="256B598F" w14:textId="77777777" w:rsidR="00F92894" w:rsidRPr="00D55433" w:rsidRDefault="00F92894">
            <w:pPr>
              <w:pStyle w:val="Normal2"/>
              <w:rPr>
                <w:rFonts w:ascii="Arial" w:hAnsi="Arial" w:cs="Arial"/>
              </w:rPr>
            </w:pPr>
            <w:r w:rsidRPr="00D55433">
              <w:rPr>
                <w:rFonts w:ascii="Arial" w:eastAsia="Verdana" w:hAnsi="Arial" w:cs="Arial"/>
                <w:b/>
              </w:rPr>
              <w:t>Action</w:t>
            </w:r>
          </w:p>
        </w:tc>
        <w:tc>
          <w:tcPr>
            <w:tcW w:w="1545"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2257888F"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Lead Officer</w:t>
            </w:r>
          </w:p>
        </w:tc>
        <w:tc>
          <w:tcPr>
            <w:tcW w:w="1664"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131EA5FA"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Due Date</w:t>
            </w:r>
          </w:p>
        </w:tc>
        <w:tc>
          <w:tcPr>
            <w:tcW w:w="1650"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19D21B00"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Progress</w:t>
            </w:r>
          </w:p>
        </w:tc>
        <w:tc>
          <w:tcPr>
            <w:tcW w:w="5351"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2C6284CD"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Latest Update</w:t>
            </w:r>
          </w:p>
        </w:tc>
      </w:tr>
      <w:tr w:rsidR="00F92894" w:rsidRPr="006658C6" w14:paraId="457AC83C"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F0DE345" w14:textId="77777777" w:rsidR="00F92894" w:rsidRPr="006658C6" w:rsidRDefault="00F92894">
            <w:pPr>
              <w:pStyle w:val="Normal2"/>
              <w:rPr>
                <w:rFonts w:ascii="Arial" w:eastAsia="Verdana" w:hAnsi="Arial" w:cs="Arial"/>
                <w:b/>
                <w:color w:val="FFFFFF"/>
              </w:rPr>
            </w:pPr>
            <w:r w:rsidRPr="006658C6">
              <w:rPr>
                <w:rFonts w:ascii="Arial" w:eastAsia="Verdana" w:hAnsi="Arial" w:cs="Arial"/>
                <w:color w:val="1D2828"/>
              </w:rPr>
              <w:t>We will continue to support the creation and continuation of socialising spaces for older people in our communities.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2D4CE45"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8F9FED0"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9B151EC" w14:textId="0284C811" w:rsidR="00F92894" w:rsidRPr="006658C6" w:rsidRDefault="00D55433">
            <w:pPr>
              <w:pStyle w:val="Normal2"/>
              <w:jc w:val="center"/>
              <w:rPr>
                <w:rFonts w:ascii="Arial" w:eastAsia="Verdana" w:hAnsi="Arial" w:cs="Arial"/>
                <w:color w:val="1D2828"/>
              </w:rPr>
            </w:pPr>
            <w:r>
              <w:rPr>
                <w:rFonts w:ascii="Arial" w:eastAsia="Lucida Sans Unicode" w:hAnsi="Arial" w:cs="Arial"/>
                <w:noProof/>
                <w:color w:val="1D2828"/>
              </w:rPr>
              <w:t>20%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2A094D6" w14:textId="77777777" w:rsidR="00F92894" w:rsidRPr="006658C6" w:rsidRDefault="00F92894">
            <w:pPr>
              <w:pStyle w:val="Normal2"/>
              <w:rPr>
                <w:rFonts w:ascii="Arial" w:eastAsia="Lucida Sans Unicode" w:hAnsi="Arial" w:cs="Arial"/>
                <w:color w:val="1D2828"/>
              </w:rPr>
            </w:pPr>
            <w:r w:rsidRPr="006658C6">
              <w:rPr>
                <w:rFonts w:ascii="Arial" w:eastAsia="Verdana" w:hAnsi="Arial" w:cs="Arial"/>
                <w:color w:val="1D2828"/>
              </w:rPr>
              <w:t xml:space="preserve">02-Jun-2025 Update provided by Phil White: There is new funding allocated via VASA from Scottish Government Community Mental Health and Well Being Funding with a proportion allocated to support Chatty Spaces. </w:t>
            </w:r>
          </w:p>
        </w:tc>
      </w:tr>
    </w:tbl>
    <w:p w14:paraId="12606E41" w14:textId="77777777" w:rsidR="00F92894" w:rsidRPr="006658C6" w:rsidRDefault="00F92894">
      <w:pPr>
        <w:pStyle w:val="Normal2"/>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18727FE5" w14:textId="77777777" w:rsidR="00F92894" w:rsidRPr="006658C6" w:rsidRDefault="00F92894">
      <w:pPr>
        <w:pStyle w:val="Normal2"/>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6FF762BD" w14:textId="77777777">
        <w:tc>
          <w:tcPr>
            <w:tcW w:w="15358" w:type="dxa"/>
            <w:tcBorders>
              <w:top w:val="single" w:sz="8" w:space="0" w:color="FFFFFF"/>
              <w:left w:val="single" w:sz="8" w:space="0" w:color="FFFFFF"/>
              <w:bottom w:val="single" w:sz="8" w:space="0" w:color="FFFFFF"/>
              <w:right w:val="single" w:sz="8" w:space="0" w:color="FFFFFF"/>
            </w:tcBorders>
            <w:shd w:val="clear" w:color="auto" w:fill="4682B4"/>
            <w:tcMar>
              <w:top w:w="40" w:type="dxa"/>
              <w:left w:w="40" w:type="dxa"/>
              <w:bottom w:w="40" w:type="dxa"/>
              <w:right w:w="40" w:type="dxa"/>
            </w:tcMar>
            <w:vAlign w:val="center"/>
          </w:tcPr>
          <w:p w14:paraId="7BA12438" w14:textId="77777777" w:rsidR="00F92894" w:rsidRPr="006658C6" w:rsidRDefault="00F92894">
            <w:pPr>
              <w:pStyle w:val="Normal2"/>
              <w:rPr>
                <w:rFonts w:ascii="Arial" w:hAnsi="Arial" w:cs="Arial"/>
              </w:rPr>
            </w:pPr>
            <w:r w:rsidRPr="00D55433">
              <w:rPr>
                <w:rFonts w:ascii="Arial" w:eastAsia="Verdana" w:hAnsi="Arial" w:cs="Arial"/>
                <w:b/>
              </w:rPr>
              <w:t>09 We will start to consider housing options to meet the needs of the ageing population</w:t>
            </w:r>
          </w:p>
        </w:tc>
      </w:tr>
    </w:tbl>
    <w:p w14:paraId="0093EA2B" w14:textId="77777777" w:rsidR="00F92894" w:rsidRPr="006658C6" w:rsidRDefault="00F92894">
      <w:pPr>
        <w:pStyle w:val="Normal2"/>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458B30B0" w14:textId="77777777" w:rsidR="00F92894" w:rsidRPr="006658C6" w:rsidRDefault="00F92894">
      <w:pPr>
        <w:pStyle w:val="Normal2"/>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5"/>
        <w:gridCol w:w="1544"/>
        <w:gridCol w:w="1663"/>
        <w:gridCol w:w="1649"/>
        <w:gridCol w:w="5347"/>
      </w:tblGrid>
      <w:tr w:rsidR="00F92894" w:rsidRPr="006658C6" w14:paraId="30F53EAD" w14:textId="77777777">
        <w:trPr>
          <w:tblHeader/>
        </w:trPr>
        <w:tc>
          <w:tcPr>
            <w:tcW w:w="5149" w:type="dxa"/>
            <w:tcBorders>
              <w:top w:val="none" w:sz="0" w:space="0" w:color="C0C0C0"/>
              <w:left w:val="none" w:sz="0" w:space="0" w:color="C0C0C0"/>
              <w:bottom w:val="single" w:sz="8" w:space="0" w:color="C0C0C0"/>
              <w:right w:val="none" w:sz="0" w:space="0" w:color="C0C0C0"/>
            </w:tcBorders>
            <w:shd w:val="clear" w:color="auto" w:fill="4682B4"/>
            <w:tcMar>
              <w:top w:w="40" w:type="dxa"/>
              <w:left w:w="40" w:type="dxa"/>
              <w:bottom w:w="40" w:type="dxa"/>
              <w:right w:w="40" w:type="dxa"/>
            </w:tcMar>
            <w:vAlign w:val="center"/>
          </w:tcPr>
          <w:p w14:paraId="07D7AB35" w14:textId="77777777" w:rsidR="00F92894" w:rsidRPr="00D55433" w:rsidRDefault="00F92894">
            <w:pPr>
              <w:pStyle w:val="Normal2"/>
              <w:rPr>
                <w:rFonts w:ascii="Arial" w:hAnsi="Arial" w:cs="Arial"/>
              </w:rPr>
            </w:pPr>
            <w:r w:rsidRPr="00D55433">
              <w:rPr>
                <w:rFonts w:ascii="Arial" w:eastAsia="Verdana" w:hAnsi="Arial" w:cs="Arial"/>
                <w:b/>
              </w:rPr>
              <w:t>Action</w:t>
            </w:r>
          </w:p>
        </w:tc>
        <w:tc>
          <w:tcPr>
            <w:tcW w:w="1545"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77CFB1F8"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Lead Officer</w:t>
            </w:r>
          </w:p>
        </w:tc>
        <w:tc>
          <w:tcPr>
            <w:tcW w:w="1664"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75EB6D41"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Due Date</w:t>
            </w:r>
          </w:p>
        </w:tc>
        <w:tc>
          <w:tcPr>
            <w:tcW w:w="1650"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63CB41AF"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Progress</w:t>
            </w:r>
          </w:p>
        </w:tc>
        <w:tc>
          <w:tcPr>
            <w:tcW w:w="5351"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07A3C625"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Latest Update</w:t>
            </w:r>
          </w:p>
        </w:tc>
      </w:tr>
      <w:tr w:rsidR="00F92894" w:rsidRPr="006658C6" w14:paraId="22D989A4"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B724664" w14:textId="77777777" w:rsidR="00F92894" w:rsidRPr="006658C6" w:rsidRDefault="00F92894">
            <w:pPr>
              <w:pStyle w:val="Normal2"/>
              <w:rPr>
                <w:rFonts w:ascii="Arial" w:eastAsia="Verdana" w:hAnsi="Arial" w:cs="Arial"/>
                <w:b/>
                <w:color w:val="FFFFFF"/>
              </w:rPr>
            </w:pPr>
            <w:r w:rsidRPr="006658C6">
              <w:rPr>
                <w:rFonts w:ascii="Arial" w:eastAsia="Verdana" w:hAnsi="Arial" w:cs="Arial"/>
                <w:color w:val="1D2828"/>
              </w:rPr>
              <w:t>We will explore how we could make better use of the current Sheltered Housing infrastructure to support Ageing Well.</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A035878"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D65F43E"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B57EA14" w14:textId="64D5A047" w:rsidR="00F92894" w:rsidRPr="006658C6" w:rsidRDefault="00D55433">
            <w:pPr>
              <w:pStyle w:val="Normal2"/>
              <w:jc w:val="center"/>
              <w:rPr>
                <w:rFonts w:ascii="Arial" w:eastAsia="Verdana" w:hAnsi="Arial" w:cs="Arial"/>
                <w:color w:val="1D2828"/>
              </w:rPr>
            </w:pPr>
            <w:r>
              <w:rPr>
                <w:rFonts w:ascii="Arial" w:eastAsia="Lucida Sans Unicode" w:hAnsi="Arial" w:cs="Arial"/>
                <w:noProof/>
                <w:color w:val="1D2828"/>
              </w:rPr>
              <w:t>15%</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6BBEF55" w14:textId="77777777" w:rsidR="00F92894" w:rsidRPr="006658C6" w:rsidRDefault="00F92894">
            <w:pPr>
              <w:pStyle w:val="Normal2"/>
              <w:rPr>
                <w:rFonts w:ascii="Arial" w:eastAsia="Lucida Sans Unicode" w:hAnsi="Arial" w:cs="Arial"/>
                <w:color w:val="1D2828"/>
              </w:rPr>
            </w:pPr>
            <w:r w:rsidRPr="006658C6">
              <w:rPr>
                <w:rFonts w:ascii="Arial" w:eastAsia="Verdana" w:hAnsi="Arial" w:cs="Arial"/>
                <w:color w:val="1D2828"/>
              </w:rPr>
              <w:t>02-Jun-2025 Update provided by Phil White: A session planned for mid-May had to be re-organised as key people were unable to attend. Laura Thompson (SAC housing strategy) has carried out some background analysis of the present Sheltered Housing establishment.</w:t>
            </w:r>
          </w:p>
        </w:tc>
      </w:tr>
      <w:tr w:rsidR="00F92894" w:rsidRPr="006658C6" w14:paraId="5E79DFFE"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E821280" w14:textId="77777777" w:rsidR="00F92894" w:rsidRPr="006658C6" w:rsidRDefault="00F92894">
            <w:pPr>
              <w:pStyle w:val="Normal2"/>
              <w:rPr>
                <w:rFonts w:ascii="Arial" w:eastAsia="Verdana" w:hAnsi="Arial" w:cs="Arial"/>
                <w:color w:val="1D2828"/>
              </w:rPr>
            </w:pPr>
            <w:r w:rsidRPr="006658C6">
              <w:rPr>
                <w:rFonts w:ascii="Arial" w:eastAsia="Verdana" w:hAnsi="Arial" w:cs="Arial"/>
                <w:color w:val="1D2828"/>
              </w:rPr>
              <w:lastRenderedPageBreak/>
              <w:t>We will support the development of the proposed Ageing Well Village in Ayr.</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F0C7BA3"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Billy McClean</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CEFEC77"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30-Sep-2028</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B4F594F" w14:textId="3558F7EA" w:rsidR="00F92894" w:rsidRPr="006658C6" w:rsidRDefault="00D55433">
            <w:pPr>
              <w:pStyle w:val="Normal2"/>
              <w:jc w:val="center"/>
              <w:rPr>
                <w:rFonts w:ascii="Arial" w:eastAsia="Verdana" w:hAnsi="Arial" w:cs="Arial"/>
                <w:color w:val="1D2828"/>
              </w:rPr>
            </w:pPr>
            <w:r>
              <w:rPr>
                <w:rFonts w:ascii="Arial" w:eastAsia="Lucida Sans Unicode" w:hAnsi="Arial" w:cs="Arial"/>
                <w:noProof/>
                <w:color w:val="1D2828"/>
              </w:rPr>
              <w:t>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E2221DC" w14:textId="77777777" w:rsidR="00F92894" w:rsidRPr="006658C6" w:rsidRDefault="00F92894">
            <w:pPr>
              <w:pStyle w:val="Normal2"/>
              <w:rPr>
                <w:rFonts w:ascii="Arial" w:eastAsia="Lucida Sans Unicode" w:hAnsi="Arial" w:cs="Arial"/>
                <w:color w:val="1D2828"/>
              </w:rPr>
            </w:pPr>
            <w:r w:rsidRPr="006658C6">
              <w:rPr>
                <w:rFonts w:ascii="Arial" w:eastAsia="Verdana" w:hAnsi="Arial" w:cs="Arial"/>
                <w:color w:val="1D2828"/>
              </w:rPr>
              <w:t xml:space="preserve">02-Jun-2025 Update provided by Billy McClean: There has been no further progress in this area </w:t>
            </w:r>
            <w:proofErr w:type="gramStart"/>
            <w:r w:rsidRPr="006658C6">
              <w:rPr>
                <w:rFonts w:ascii="Arial" w:eastAsia="Verdana" w:hAnsi="Arial" w:cs="Arial"/>
                <w:color w:val="1D2828"/>
              </w:rPr>
              <w:t>at the moment</w:t>
            </w:r>
            <w:proofErr w:type="gramEnd"/>
            <w:r w:rsidRPr="006658C6">
              <w:rPr>
                <w:rFonts w:ascii="Arial" w:eastAsia="Verdana" w:hAnsi="Arial" w:cs="Arial"/>
                <w:color w:val="1D2828"/>
              </w:rPr>
              <w:t>.</w:t>
            </w:r>
          </w:p>
        </w:tc>
      </w:tr>
      <w:tr w:rsidR="00F92894" w:rsidRPr="006658C6" w14:paraId="41AA4CD0"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49302C5" w14:textId="77777777" w:rsidR="00F92894" w:rsidRPr="006658C6" w:rsidRDefault="00F92894">
            <w:pPr>
              <w:pStyle w:val="Normal2"/>
              <w:rPr>
                <w:rFonts w:ascii="Arial" w:eastAsia="Verdana" w:hAnsi="Arial" w:cs="Arial"/>
                <w:color w:val="1D2828"/>
              </w:rPr>
            </w:pPr>
            <w:r w:rsidRPr="006658C6">
              <w:rPr>
                <w:rFonts w:ascii="Arial" w:eastAsia="Verdana" w:hAnsi="Arial" w:cs="Arial"/>
                <w:color w:val="1D2828"/>
              </w:rPr>
              <w:t>We will look to take forward recommendations from Planning for Prevention work with Vicky McCall which considers housing and ageing.</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6DDFDD6"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D5FAC0B"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A580FC4" w14:textId="29B1B720" w:rsidR="00F92894" w:rsidRPr="006658C6" w:rsidRDefault="00D55433">
            <w:pPr>
              <w:pStyle w:val="Normal2"/>
              <w:jc w:val="center"/>
              <w:rPr>
                <w:rFonts w:ascii="Arial" w:eastAsia="Verdana" w:hAnsi="Arial" w:cs="Arial"/>
                <w:color w:val="1D2828"/>
              </w:rPr>
            </w:pPr>
            <w:r>
              <w:rPr>
                <w:rFonts w:ascii="Arial" w:eastAsia="Lucida Sans Unicode" w:hAnsi="Arial" w:cs="Arial"/>
                <w:noProof/>
                <w:color w:val="1D2828"/>
              </w:rPr>
              <w:t>10%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F61B003" w14:textId="77777777" w:rsidR="00F92894" w:rsidRPr="006658C6" w:rsidRDefault="00F92894">
            <w:pPr>
              <w:pStyle w:val="Normal2"/>
              <w:rPr>
                <w:rFonts w:ascii="Arial" w:eastAsia="Lucida Sans Unicode" w:hAnsi="Arial" w:cs="Arial"/>
                <w:color w:val="1D2828"/>
              </w:rPr>
            </w:pPr>
            <w:r w:rsidRPr="006658C6">
              <w:rPr>
                <w:rFonts w:ascii="Arial" w:eastAsia="Verdana" w:hAnsi="Arial" w:cs="Arial"/>
                <w:color w:val="1D2828"/>
              </w:rPr>
              <w:t>02-Jun-2025 Update provided by Phil White: Recommendations made and require further discussion to be taken forward.</w:t>
            </w:r>
          </w:p>
        </w:tc>
      </w:tr>
    </w:tbl>
    <w:p w14:paraId="3D51ACB7" w14:textId="77777777" w:rsidR="00F92894" w:rsidRPr="006658C6" w:rsidRDefault="00F92894">
      <w:pPr>
        <w:pStyle w:val="Normal2"/>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015BCA91" w14:textId="77777777" w:rsidR="00F92894" w:rsidRDefault="00F92894">
      <w:pPr>
        <w:pStyle w:val="Normal2"/>
        <w:spacing w:line="120" w:lineRule="auto"/>
        <w:rPr>
          <w:rFonts w:ascii="Arial" w:hAnsi="Arial" w:cs="Arial"/>
        </w:rPr>
      </w:pPr>
    </w:p>
    <w:p w14:paraId="3976C73C" w14:textId="77777777" w:rsidR="006658C6" w:rsidRDefault="006658C6">
      <w:pPr>
        <w:pStyle w:val="Normal2"/>
        <w:spacing w:line="120" w:lineRule="auto"/>
        <w:rPr>
          <w:rFonts w:ascii="Arial" w:hAnsi="Arial" w:cs="Arial"/>
        </w:rPr>
      </w:pPr>
    </w:p>
    <w:p w14:paraId="1CC6293C" w14:textId="77777777" w:rsidR="006658C6" w:rsidRDefault="006658C6">
      <w:pPr>
        <w:pStyle w:val="Normal2"/>
        <w:spacing w:line="120" w:lineRule="auto"/>
        <w:rPr>
          <w:rFonts w:ascii="Arial" w:hAnsi="Arial" w:cs="Arial"/>
        </w:rPr>
      </w:pPr>
    </w:p>
    <w:p w14:paraId="792898F8" w14:textId="77777777" w:rsidR="006658C6" w:rsidRDefault="006658C6">
      <w:pPr>
        <w:pStyle w:val="Normal2"/>
        <w:spacing w:line="120" w:lineRule="auto"/>
        <w:rPr>
          <w:rFonts w:ascii="Arial" w:hAnsi="Arial" w:cs="Arial"/>
        </w:rPr>
      </w:pPr>
    </w:p>
    <w:p w14:paraId="25814873" w14:textId="77777777" w:rsidR="006658C6" w:rsidRPr="006658C6" w:rsidRDefault="006658C6">
      <w:pPr>
        <w:pStyle w:val="Normal2"/>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03D1E203" w14:textId="77777777">
        <w:tc>
          <w:tcPr>
            <w:tcW w:w="15358" w:type="dxa"/>
            <w:tcBorders>
              <w:top w:val="single" w:sz="8" w:space="0" w:color="FFFFFF"/>
              <w:left w:val="single" w:sz="8" w:space="0" w:color="FFFFFF"/>
              <w:bottom w:val="single" w:sz="8" w:space="0" w:color="FFFFFF"/>
              <w:right w:val="single" w:sz="8" w:space="0" w:color="FFFFFF"/>
            </w:tcBorders>
            <w:shd w:val="clear" w:color="auto" w:fill="4682B4"/>
            <w:tcMar>
              <w:top w:w="40" w:type="dxa"/>
              <w:left w:w="40" w:type="dxa"/>
              <w:bottom w:w="40" w:type="dxa"/>
              <w:right w:w="40" w:type="dxa"/>
            </w:tcMar>
            <w:vAlign w:val="center"/>
          </w:tcPr>
          <w:p w14:paraId="6BC51C0C" w14:textId="77777777" w:rsidR="00F92894" w:rsidRPr="00D55433" w:rsidRDefault="00F92894">
            <w:pPr>
              <w:pStyle w:val="Normal2"/>
              <w:rPr>
                <w:rFonts w:ascii="Arial" w:hAnsi="Arial" w:cs="Arial"/>
              </w:rPr>
            </w:pPr>
            <w:r w:rsidRPr="00D55433">
              <w:rPr>
                <w:rFonts w:ascii="Arial" w:eastAsia="Verdana" w:hAnsi="Arial" w:cs="Arial"/>
                <w:b/>
              </w:rPr>
              <w:t>10 We will consider how we can build on and sustain successful innovations for bringing older people together</w:t>
            </w:r>
          </w:p>
        </w:tc>
      </w:tr>
    </w:tbl>
    <w:p w14:paraId="25D84510" w14:textId="77777777" w:rsidR="00F92894" w:rsidRPr="006658C6" w:rsidRDefault="00F92894">
      <w:pPr>
        <w:pStyle w:val="Normal2"/>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74DE4496" w14:textId="77777777" w:rsidR="00F92894" w:rsidRPr="006658C6" w:rsidRDefault="00F92894">
      <w:pPr>
        <w:pStyle w:val="Normal2"/>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5"/>
        <w:gridCol w:w="1544"/>
        <w:gridCol w:w="1663"/>
        <w:gridCol w:w="1649"/>
        <w:gridCol w:w="5347"/>
      </w:tblGrid>
      <w:tr w:rsidR="00F92894" w:rsidRPr="006658C6" w14:paraId="5067970E" w14:textId="77777777">
        <w:trPr>
          <w:tblHeader/>
        </w:trPr>
        <w:tc>
          <w:tcPr>
            <w:tcW w:w="5149" w:type="dxa"/>
            <w:tcBorders>
              <w:top w:val="none" w:sz="0" w:space="0" w:color="C0C0C0"/>
              <w:left w:val="none" w:sz="0" w:space="0" w:color="C0C0C0"/>
              <w:bottom w:val="single" w:sz="8" w:space="0" w:color="C0C0C0"/>
              <w:right w:val="none" w:sz="0" w:space="0" w:color="C0C0C0"/>
            </w:tcBorders>
            <w:shd w:val="clear" w:color="auto" w:fill="4682B4"/>
            <w:tcMar>
              <w:top w:w="40" w:type="dxa"/>
              <w:left w:w="40" w:type="dxa"/>
              <w:bottom w:w="40" w:type="dxa"/>
              <w:right w:w="40" w:type="dxa"/>
            </w:tcMar>
            <w:vAlign w:val="center"/>
          </w:tcPr>
          <w:p w14:paraId="0DFA1D2A" w14:textId="77777777" w:rsidR="00F92894" w:rsidRPr="00D55433" w:rsidRDefault="00F92894">
            <w:pPr>
              <w:pStyle w:val="Normal2"/>
              <w:rPr>
                <w:rFonts w:ascii="Arial" w:hAnsi="Arial" w:cs="Arial"/>
              </w:rPr>
            </w:pPr>
            <w:r w:rsidRPr="00D55433">
              <w:rPr>
                <w:rFonts w:ascii="Arial" w:eastAsia="Verdana" w:hAnsi="Arial" w:cs="Arial"/>
                <w:b/>
              </w:rPr>
              <w:t>Action</w:t>
            </w:r>
          </w:p>
        </w:tc>
        <w:tc>
          <w:tcPr>
            <w:tcW w:w="1545"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4F3D92AC"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Lead Officer</w:t>
            </w:r>
          </w:p>
        </w:tc>
        <w:tc>
          <w:tcPr>
            <w:tcW w:w="1664"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0830B617"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Due Date</w:t>
            </w:r>
          </w:p>
        </w:tc>
        <w:tc>
          <w:tcPr>
            <w:tcW w:w="1650"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4FC64F85"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Progress</w:t>
            </w:r>
          </w:p>
        </w:tc>
        <w:tc>
          <w:tcPr>
            <w:tcW w:w="5351"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05E57FE1"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Latest Update</w:t>
            </w:r>
          </w:p>
        </w:tc>
      </w:tr>
      <w:tr w:rsidR="00F92894" w:rsidRPr="006658C6" w14:paraId="415C37E5"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11AD665" w14:textId="77777777" w:rsidR="00F92894" w:rsidRPr="006658C6" w:rsidRDefault="00F92894">
            <w:pPr>
              <w:pStyle w:val="Normal2"/>
              <w:rPr>
                <w:rFonts w:ascii="Arial" w:eastAsia="Verdana" w:hAnsi="Arial" w:cs="Arial"/>
                <w:b/>
                <w:color w:val="FFFFFF"/>
              </w:rPr>
            </w:pPr>
            <w:r w:rsidRPr="006658C6">
              <w:rPr>
                <w:rFonts w:ascii="Arial" w:eastAsia="Verdana" w:hAnsi="Arial" w:cs="Arial"/>
                <w:color w:val="1D2828"/>
              </w:rPr>
              <w:t>We will introduce 'Chatty Benches' across South Ayrshire with a view to reducing social isolation.</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D9FA027" w14:textId="77777777" w:rsidR="00F92894" w:rsidRPr="006658C6" w:rsidRDefault="00CA27D5">
            <w:pPr>
              <w:pStyle w:val="Normal2"/>
              <w:jc w:val="center"/>
              <w:rPr>
                <w:rFonts w:ascii="Arial" w:eastAsia="Verdana" w:hAnsi="Arial" w:cs="Arial"/>
                <w:color w:val="1D2828"/>
              </w:rPr>
            </w:pPr>
            <w:r w:rsidRPr="006658C6">
              <w:rPr>
                <w:rFonts w:ascii="Arial" w:eastAsia="Verdana" w:hAnsi="Arial" w:cs="Arial"/>
                <w:color w:val="1D2828"/>
              </w:rPr>
              <w:t>Marie Oliver</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FCFF29A"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79AD04C" w14:textId="22650007" w:rsidR="00F92894" w:rsidRPr="006658C6" w:rsidRDefault="00D55433">
            <w:pPr>
              <w:pStyle w:val="Normal2"/>
              <w:jc w:val="center"/>
              <w:rPr>
                <w:rFonts w:ascii="Arial" w:eastAsia="Verdana" w:hAnsi="Arial" w:cs="Arial"/>
                <w:color w:val="1D2828"/>
              </w:rPr>
            </w:pPr>
            <w:r>
              <w:rPr>
                <w:rFonts w:ascii="Arial" w:eastAsia="Lucida Sans Unicode" w:hAnsi="Arial" w:cs="Arial"/>
                <w:noProof/>
                <w:color w:val="1D2828"/>
              </w:rPr>
              <w:t>15%</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935989F" w14:textId="77777777" w:rsidR="00F92894" w:rsidRPr="006658C6" w:rsidRDefault="00F92894">
            <w:pPr>
              <w:pStyle w:val="Normal2"/>
              <w:rPr>
                <w:rFonts w:ascii="Arial" w:eastAsia="Lucida Sans Unicode" w:hAnsi="Arial" w:cs="Arial"/>
                <w:color w:val="1D2828"/>
              </w:rPr>
            </w:pPr>
            <w:r w:rsidRPr="006658C6">
              <w:rPr>
                <w:rFonts w:ascii="Arial" w:eastAsia="Verdana" w:hAnsi="Arial" w:cs="Arial"/>
                <w:color w:val="1D2828"/>
              </w:rPr>
              <w:t>02-Jun-2025 Update provided by Marie Oliver: This is currently outstanding due to lack of funds for volunteer expenses etc.</w:t>
            </w:r>
          </w:p>
          <w:p w14:paraId="782D019F" w14:textId="77777777" w:rsidR="00F92894" w:rsidRPr="006658C6" w:rsidRDefault="00F92894">
            <w:pPr>
              <w:pStyle w:val="Normal2"/>
              <w:rPr>
                <w:rFonts w:ascii="Arial" w:eastAsia="Verdana" w:hAnsi="Arial" w:cs="Arial"/>
                <w:color w:val="1D2828"/>
              </w:rPr>
            </w:pPr>
          </w:p>
          <w:p w14:paraId="71A4263F" w14:textId="77777777" w:rsidR="00F92894" w:rsidRPr="006658C6" w:rsidRDefault="00F92894">
            <w:pPr>
              <w:pStyle w:val="Normal2"/>
              <w:rPr>
                <w:rFonts w:ascii="Arial" w:eastAsia="Verdana" w:hAnsi="Arial" w:cs="Arial"/>
                <w:color w:val="1D2828"/>
              </w:rPr>
            </w:pPr>
          </w:p>
        </w:tc>
      </w:tr>
    </w:tbl>
    <w:p w14:paraId="09D93385" w14:textId="77777777" w:rsidR="00F92894" w:rsidRPr="006658C6" w:rsidRDefault="00F92894">
      <w:pPr>
        <w:pStyle w:val="Normal2"/>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6C9A3B4C" w14:textId="77777777" w:rsidR="00F92894" w:rsidRPr="006658C6" w:rsidRDefault="00F92894">
      <w:pPr>
        <w:pStyle w:val="Normal2"/>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37619E55" w14:textId="77777777">
        <w:tc>
          <w:tcPr>
            <w:tcW w:w="15358" w:type="dxa"/>
            <w:tcBorders>
              <w:top w:val="single" w:sz="8" w:space="0" w:color="FFFFFF"/>
              <w:left w:val="single" w:sz="8" w:space="0" w:color="FFFFFF"/>
              <w:bottom w:val="single" w:sz="8" w:space="0" w:color="FFFFFF"/>
              <w:right w:val="single" w:sz="8" w:space="0" w:color="FFFFFF"/>
            </w:tcBorders>
            <w:shd w:val="clear" w:color="auto" w:fill="4682B4"/>
            <w:tcMar>
              <w:top w:w="40" w:type="dxa"/>
              <w:left w:w="40" w:type="dxa"/>
              <w:bottom w:w="40" w:type="dxa"/>
              <w:right w:w="40" w:type="dxa"/>
            </w:tcMar>
            <w:vAlign w:val="center"/>
          </w:tcPr>
          <w:p w14:paraId="73E1C579" w14:textId="77777777" w:rsidR="00F92894" w:rsidRPr="00D55433" w:rsidRDefault="00F92894">
            <w:pPr>
              <w:pStyle w:val="Normal2"/>
              <w:rPr>
                <w:rFonts w:ascii="Arial" w:hAnsi="Arial" w:cs="Arial"/>
              </w:rPr>
            </w:pPr>
            <w:r w:rsidRPr="00D55433">
              <w:rPr>
                <w:rFonts w:ascii="Arial" w:eastAsia="Verdana" w:hAnsi="Arial" w:cs="Arial"/>
                <w:b/>
              </w:rPr>
              <w:t>11 We will start to encourage conversations with commercial sector to build better informal spaces for older people</w:t>
            </w:r>
          </w:p>
        </w:tc>
      </w:tr>
    </w:tbl>
    <w:p w14:paraId="3703E198" w14:textId="77777777" w:rsidR="00F92894" w:rsidRPr="006658C6" w:rsidRDefault="00F92894">
      <w:pPr>
        <w:pStyle w:val="Normal2"/>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2AF25F55" w14:textId="77777777" w:rsidR="00F92894" w:rsidRPr="006658C6" w:rsidRDefault="00F92894">
      <w:pPr>
        <w:pStyle w:val="Normal2"/>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5"/>
        <w:gridCol w:w="1544"/>
        <w:gridCol w:w="1663"/>
        <w:gridCol w:w="1649"/>
        <w:gridCol w:w="5347"/>
      </w:tblGrid>
      <w:tr w:rsidR="00F92894" w:rsidRPr="006658C6" w14:paraId="48162A56" w14:textId="77777777">
        <w:trPr>
          <w:tblHeader/>
        </w:trPr>
        <w:tc>
          <w:tcPr>
            <w:tcW w:w="5149" w:type="dxa"/>
            <w:tcBorders>
              <w:top w:val="none" w:sz="0" w:space="0" w:color="C0C0C0"/>
              <w:left w:val="none" w:sz="0" w:space="0" w:color="C0C0C0"/>
              <w:bottom w:val="single" w:sz="8" w:space="0" w:color="C0C0C0"/>
              <w:right w:val="none" w:sz="0" w:space="0" w:color="C0C0C0"/>
            </w:tcBorders>
            <w:shd w:val="clear" w:color="auto" w:fill="4682B4"/>
            <w:tcMar>
              <w:top w:w="40" w:type="dxa"/>
              <w:left w:w="40" w:type="dxa"/>
              <w:bottom w:w="40" w:type="dxa"/>
              <w:right w:w="40" w:type="dxa"/>
            </w:tcMar>
            <w:vAlign w:val="center"/>
          </w:tcPr>
          <w:p w14:paraId="2F4014ED" w14:textId="77777777" w:rsidR="00F92894" w:rsidRPr="00D55433" w:rsidRDefault="00F92894">
            <w:pPr>
              <w:pStyle w:val="Normal2"/>
              <w:rPr>
                <w:rFonts w:ascii="Arial" w:hAnsi="Arial" w:cs="Arial"/>
              </w:rPr>
            </w:pPr>
            <w:r w:rsidRPr="00D55433">
              <w:rPr>
                <w:rFonts w:ascii="Arial" w:eastAsia="Verdana" w:hAnsi="Arial" w:cs="Arial"/>
                <w:b/>
              </w:rPr>
              <w:t>Action</w:t>
            </w:r>
          </w:p>
        </w:tc>
        <w:tc>
          <w:tcPr>
            <w:tcW w:w="1545"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486F81CB"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Lead Officer</w:t>
            </w:r>
          </w:p>
        </w:tc>
        <w:tc>
          <w:tcPr>
            <w:tcW w:w="1664"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78D31D56"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Due Date</w:t>
            </w:r>
          </w:p>
        </w:tc>
        <w:tc>
          <w:tcPr>
            <w:tcW w:w="1650"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56196F37"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Progress</w:t>
            </w:r>
          </w:p>
        </w:tc>
        <w:tc>
          <w:tcPr>
            <w:tcW w:w="5351"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28CC7E4D" w14:textId="77777777" w:rsidR="00F92894" w:rsidRPr="00D55433" w:rsidRDefault="00F92894">
            <w:pPr>
              <w:pStyle w:val="Normal2"/>
              <w:jc w:val="center"/>
              <w:rPr>
                <w:rFonts w:ascii="Arial" w:eastAsia="Verdana" w:hAnsi="Arial" w:cs="Arial"/>
                <w:b/>
              </w:rPr>
            </w:pPr>
            <w:r w:rsidRPr="00D55433">
              <w:rPr>
                <w:rFonts w:ascii="Arial" w:eastAsia="Verdana" w:hAnsi="Arial" w:cs="Arial"/>
                <w:b/>
              </w:rPr>
              <w:t>Latest Update</w:t>
            </w:r>
          </w:p>
        </w:tc>
      </w:tr>
      <w:tr w:rsidR="00F92894" w:rsidRPr="006658C6" w14:paraId="0E975EA5"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5630155" w14:textId="77777777" w:rsidR="00F92894" w:rsidRPr="006658C6" w:rsidRDefault="00F92894">
            <w:pPr>
              <w:pStyle w:val="Normal2"/>
              <w:rPr>
                <w:rFonts w:ascii="Arial" w:eastAsia="Verdana" w:hAnsi="Arial" w:cs="Arial"/>
                <w:b/>
                <w:color w:val="FFFFFF"/>
              </w:rPr>
            </w:pPr>
            <w:r w:rsidRPr="006658C6">
              <w:rPr>
                <w:rFonts w:ascii="Arial" w:eastAsia="Verdana" w:hAnsi="Arial" w:cs="Arial"/>
                <w:color w:val="1D2828"/>
              </w:rPr>
              <w:t>We will engage with representative organisations and with individual commercial outlets to identify how they might support the Ageing Well vision.</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236D66D"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CCCBE15" w14:textId="77777777" w:rsidR="00F92894" w:rsidRPr="006658C6" w:rsidRDefault="00F92894">
            <w:pPr>
              <w:pStyle w:val="Normal2"/>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5A50518" w14:textId="6E819C78" w:rsidR="00F92894" w:rsidRPr="006658C6" w:rsidRDefault="00D55433">
            <w:pPr>
              <w:pStyle w:val="Normal2"/>
              <w:jc w:val="center"/>
              <w:rPr>
                <w:rFonts w:ascii="Arial" w:eastAsia="Verdana" w:hAnsi="Arial" w:cs="Arial"/>
                <w:color w:val="1D2828"/>
              </w:rPr>
            </w:pPr>
            <w:r>
              <w:rPr>
                <w:rFonts w:ascii="Arial" w:eastAsia="Lucida Sans Unicode" w:hAnsi="Arial" w:cs="Arial"/>
                <w:noProof/>
                <w:color w:val="1D2828"/>
              </w:rPr>
              <w:t>15%</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6C13EEA" w14:textId="77777777" w:rsidR="00F92894" w:rsidRPr="006658C6" w:rsidRDefault="00F92894">
            <w:pPr>
              <w:pStyle w:val="Normal2"/>
              <w:rPr>
                <w:rFonts w:ascii="Arial" w:eastAsia="Lucida Sans Unicode" w:hAnsi="Arial" w:cs="Arial"/>
                <w:color w:val="1D2828"/>
              </w:rPr>
            </w:pPr>
            <w:r w:rsidRPr="006658C6">
              <w:rPr>
                <w:rFonts w:ascii="Arial" w:eastAsia="Verdana" w:hAnsi="Arial" w:cs="Arial"/>
                <w:color w:val="1D2828"/>
              </w:rPr>
              <w:t>02-Jun-2025 Update provided by Phil White: Ahead of the curve team now have outreach presence in Ayr Wetherspoons to support people in the community.</w:t>
            </w:r>
          </w:p>
        </w:tc>
      </w:tr>
    </w:tbl>
    <w:p w14:paraId="601685EE" w14:textId="77777777" w:rsidR="00F92894" w:rsidRPr="006658C6" w:rsidRDefault="00F92894">
      <w:pPr>
        <w:pStyle w:val="Normal2"/>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7CB6D690" w14:textId="77777777" w:rsidR="00F92894" w:rsidRPr="006658C6" w:rsidRDefault="00F92894">
      <w:pPr>
        <w:pStyle w:val="Normal2"/>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r w:rsidRPr="006658C6">
        <w:rPr>
          <w:rFonts w:ascii="Arial" w:hAnsi="Arial" w:cs="Arial"/>
          <w:color w:val="FFFFFF"/>
        </w:rP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35CE41E5" w14:textId="77777777">
        <w:tc>
          <w:tcPr>
            <w:tcW w:w="11518" w:type="dxa"/>
            <w:tcBorders>
              <w:top w:val="single" w:sz="8" w:space="0" w:color="FFFFFF"/>
              <w:left w:val="single" w:sz="8" w:space="0" w:color="FFFFFF"/>
              <w:bottom w:val="single" w:sz="8" w:space="0" w:color="FFFFFF"/>
              <w:right w:val="single" w:sz="8" w:space="0" w:color="FFFFFF"/>
            </w:tcBorders>
            <w:shd w:val="clear" w:color="auto" w:fill="FFFFFF"/>
            <w:tcMar>
              <w:top w:w="40" w:type="dxa"/>
              <w:left w:w="40" w:type="dxa"/>
              <w:bottom w:w="40" w:type="dxa"/>
              <w:right w:w="40" w:type="dxa"/>
            </w:tcMar>
            <w:vAlign w:val="center"/>
          </w:tcPr>
          <w:p w14:paraId="0D525032" w14:textId="77777777" w:rsidR="00F92894" w:rsidRPr="006658C6" w:rsidRDefault="00F92894">
            <w:pPr>
              <w:pStyle w:val="Normal3"/>
              <w:rPr>
                <w:rFonts w:ascii="Arial" w:hAnsi="Arial" w:cs="Arial"/>
                <w:sz w:val="32"/>
                <w:szCs w:val="32"/>
              </w:rPr>
            </w:pPr>
            <w:r w:rsidRPr="006658C6">
              <w:rPr>
                <w:rFonts w:ascii="Arial" w:eastAsia="Arial" w:hAnsi="Arial" w:cs="Arial"/>
                <w:b/>
                <w:color w:val="1D2828"/>
                <w:sz w:val="32"/>
                <w:szCs w:val="32"/>
              </w:rPr>
              <w:t>Civic Involvement, Volunteering and Retirement</w:t>
            </w:r>
          </w:p>
          <w:p w14:paraId="29DB47A3" w14:textId="77777777" w:rsidR="00F92894" w:rsidRPr="006658C6" w:rsidRDefault="00F92894">
            <w:pPr>
              <w:pStyle w:val="Normal3"/>
              <w:rPr>
                <w:rFonts w:ascii="Arial" w:eastAsia="Verdana" w:hAnsi="Arial" w:cs="Arial"/>
                <w:color w:val="000000"/>
              </w:rPr>
            </w:pPr>
          </w:p>
          <w:p w14:paraId="5C57F7E7" w14:textId="77777777" w:rsidR="00F92894" w:rsidRPr="006658C6" w:rsidRDefault="00F92894">
            <w:pPr>
              <w:pStyle w:val="Normal3"/>
              <w:rPr>
                <w:rFonts w:ascii="Arial" w:eastAsia="Verdana" w:hAnsi="Arial" w:cs="Arial"/>
                <w:color w:val="000000"/>
              </w:rPr>
            </w:pPr>
          </w:p>
        </w:tc>
      </w:tr>
    </w:tbl>
    <w:p w14:paraId="44C2B406" w14:textId="77777777" w:rsidR="00F92894" w:rsidRPr="006658C6" w:rsidRDefault="00F92894">
      <w:pPr>
        <w:pStyle w:val="Normal3"/>
        <w:rPr>
          <w:rFonts w:ascii="Arial" w:hAnsi="Arial" w:cs="Arial"/>
        </w:rPr>
        <w:sectPr w:rsidR="00F92894" w:rsidRPr="006658C6">
          <w:footerReference w:type="default" r:id="rId15"/>
          <w:type w:val="continuous"/>
          <w:pgSz w:w="16838" w:h="11906" w:orient="landscape"/>
          <w:pgMar w:top="1440" w:right="740" w:bottom="1440" w:left="740" w:header="708" w:footer="708" w:gutter="0"/>
          <w:cols w:space="708"/>
          <w:docGrid w:linePitch="360"/>
        </w:sectPr>
      </w:pPr>
    </w:p>
    <w:p w14:paraId="7C812F1B" w14:textId="77777777" w:rsidR="00F92894" w:rsidRPr="006658C6" w:rsidRDefault="00F92894">
      <w:pPr>
        <w:pStyle w:val="Normal3"/>
        <w:spacing w:line="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2841BDC5" w14:textId="77777777">
        <w:tc>
          <w:tcPr>
            <w:tcW w:w="15358" w:type="dxa"/>
            <w:tcBorders>
              <w:top w:val="single" w:sz="8" w:space="0" w:color="FFFFFF"/>
              <w:left w:val="single" w:sz="8" w:space="0" w:color="FFFFFF"/>
              <w:bottom w:val="single" w:sz="8" w:space="0" w:color="FFFFFF"/>
              <w:right w:val="single" w:sz="8" w:space="0" w:color="FFFFFF"/>
            </w:tcBorders>
            <w:shd w:val="clear" w:color="auto" w:fill="4682B4"/>
            <w:tcMar>
              <w:top w:w="40" w:type="dxa"/>
              <w:left w:w="40" w:type="dxa"/>
              <w:bottom w:w="40" w:type="dxa"/>
              <w:right w:w="40" w:type="dxa"/>
            </w:tcMar>
            <w:vAlign w:val="center"/>
          </w:tcPr>
          <w:p w14:paraId="02F9125A" w14:textId="77777777" w:rsidR="00F92894" w:rsidRPr="006658C6" w:rsidRDefault="00F92894">
            <w:pPr>
              <w:pStyle w:val="Normal3"/>
              <w:rPr>
                <w:rFonts w:ascii="Arial" w:hAnsi="Arial" w:cs="Arial"/>
              </w:rPr>
            </w:pPr>
            <w:r w:rsidRPr="00D55433">
              <w:rPr>
                <w:rFonts w:ascii="Arial" w:eastAsia="Verdana" w:hAnsi="Arial" w:cs="Arial"/>
                <w:b/>
              </w:rPr>
              <w:t>12. We will extend options for older people in relation to paid work and volunteering.</w:t>
            </w:r>
          </w:p>
        </w:tc>
      </w:tr>
    </w:tbl>
    <w:p w14:paraId="7D19F573" w14:textId="77777777" w:rsidR="00F92894" w:rsidRPr="006658C6" w:rsidRDefault="00F92894">
      <w:pPr>
        <w:pStyle w:val="Normal3"/>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67EA272C" w14:textId="77777777" w:rsidR="00F92894" w:rsidRPr="006658C6" w:rsidRDefault="00F92894">
      <w:pPr>
        <w:pStyle w:val="Normal3"/>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5"/>
        <w:gridCol w:w="1544"/>
        <w:gridCol w:w="1663"/>
        <w:gridCol w:w="1649"/>
        <w:gridCol w:w="5347"/>
      </w:tblGrid>
      <w:tr w:rsidR="00F92894" w:rsidRPr="006658C6" w14:paraId="6D0F7FCF" w14:textId="77777777">
        <w:trPr>
          <w:tblHeader/>
        </w:trPr>
        <w:tc>
          <w:tcPr>
            <w:tcW w:w="5149" w:type="dxa"/>
            <w:tcBorders>
              <w:top w:val="none" w:sz="0" w:space="0" w:color="C0C0C0"/>
              <w:left w:val="none" w:sz="0" w:space="0" w:color="C0C0C0"/>
              <w:bottom w:val="single" w:sz="8" w:space="0" w:color="C0C0C0"/>
              <w:right w:val="none" w:sz="0" w:space="0" w:color="C0C0C0"/>
            </w:tcBorders>
            <w:shd w:val="clear" w:color="auto" w:fill="4682B4"/>
            <w:tcMar>
              <w:top w:w="40" w:type="dxa"/>
              <w:left w:w="40" w:type="dxa"/>
              <w:bottom w:w="40" w:type="dxa"/>
              <w:right w:w="40" w:type="dxa"/>
            </w:tcMar>
            <w:vAlign w:val="center"/>
          </w:tcPr>
          <w:p w14:paraId="1CEDC07E" w14:textId="77777777" w:rsidR="00F92894" w:rsidRPr="00D55433" w:rsidRDefault="00F92894">
            <w:pPr>
              <w:pStyle w:val="Normal3"/>
              <w:rPr>
                <w:rFonts w:ascii="Arial" w:hAnsi="Arial" w:cs="Arial"/>
              </w:rPr>
            </w:pPr>
            <w:r w:rsidRPr="00D55433">
              <w:rPr>
                <w:rFonts w:ascii="Arial" w:eastAsia="Verdana" w:hAnsi="Arial" w:cs="Arial"/>
                <w:b/>
              </w:rPr>
              <w:t>Action</w:t>
            </w:r>
          </w:p>
        </w:tc>
        <w:tc>
          <w:tcPr>
            <w:tcW w:w="1545"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67FE5EC3" w14:textId="77777777" w:rsidR="00F92894" w:rsidRPr="00D55433" w:rsidRDefault="00F92894">
            <w:pPr>
              <w:pStyle w:val="Normal3"/>
              <w:jc w:val="center"/>
              <w:rPr>
                <w:rFonts w:ascii="Arial" w:eastAsia="Verdana" w:hAnsi="Arial" w:cs="Arial"/>
                <w:b/>
              </w:rPr>
            </w:pPr>
            <w:r w:rsidRPr="00D55433">
              <w:rPr>
                <w:rFonts w:ascii="Arial" w:eastAsia="Verdana" w:hAnsi="Arial" w:cs="Arial"/>
                <w:b/>
              </w:rPr>
              <w:t>Lead Officer</w:t>
            </w:r>
          </w:p>
        </w:tc>
        <w:tc>
          <w:tcPr>
            <w:tcW w:w="1664"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24865980" w14:textId="77777777" w:rsidR="00F92894" w:rsidRPr="00D55433" w:rsidRDefault="00F92894">
            <w:pPr>
              <w:pStyle w:val="Normal3"/>
              <w:jc w:val="center"/>
              <w:rPr>
                <w:rFonts w:ascii="Arial" w:eastAsia="Verdana" w:hAnsi="Arial" w:cs="Arial"/>
                <w:b/>
              </w:rPr>
            </w:pPr>
            <w:r w:rsidRPr="00D55433">
              <w:rPr>
                <w:rFonts w:ascii="Arial" w:eastAsia="Verdana" w:hAnsi="Arial" w:cs="Arial"/>
                <w:b/>
              </w:rPr>
              <w:t>Due Date</w:t>
            </w:r>
          </w:p>
        </w:tc>
        <w:tc>
          <w:tcPr>
            <w:tcW w:w="1650"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5124443D" w14:textId="77777777" w:rsidR="00F92894" w:rsidRPr="00D55433" w:rsidRDefault="00F92894">
            <w:pPr>
              <w:pStyle w:val="Normal3"/>
              <w:jc w:val="center"/>
              <w:rPr>
                <w:rFonts w:ascii="Arial" w:eastAsia="Verdana" w:hAnsi="Arial" w:cs="Arial"/>
                <w:b/>
              </w:rPr>
            </w:pPr>
            <w:r w:rsidRPr="00D55433">
              <w:rPr>
                <w:rFonts w:ascii="Arial" w:eastAsia="Verdana" w:hAnsi="Arial" w:cs="Arial"/>
                <w:b/>
              </w:rPr>
              <w:t>Progress</w:t>
            </w:r>
          </w:p>
        </w:tc>
        <w:tc>
          <w:tcPr>
            <w:tcW w:w="5351"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775AAF99" w14:textId="77777777" w:rsidR="00F92894" w:rsidRPr="00D55433" w:rsidRDefault="00F92894">
            <w:pPr>
              <w:pStyle w:val="Normal3"/>
              <w:jc w:val="center"/>
              <w:rPr>
                <w:rFonts w:ascii="Arial" w:eastAsia="Verdana" w:hAnsi="Arial" w:cs="Arial"/>
                <w:b/>
              </w:rPr>
            </w:pPr>
            <w:r w:rsidRPr="00D55433">
              <w:rPr>
                <w:rFonts w:ascii="Arial" w:eastAsia="Verdana" w:hAnsi="Arial" w:cs="Arial"/>
                <w:b/>
              </w:rPr>
              <w:t>Latest Update</w:t>
            </w:r>
          </w:p>
        </w:tc>
      </w:tr>
      <w:tr w:rsidR="00F92894" w:rsidRPr="006658C6" w14:paraId="56C6870C"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6A71287" w14:textId="77777777" w:rsidR="00F92894" w:rsidRPr="006658C6" w:rsidRDefault="00F92894">
            <w:pPr>
              <w:pStyle w:val="Normal3"/>
              <w:rPr>
                <w:rFonts w:ascii="Arial" w:eastAsia="Verdana" w:hAnsi="Arial" w:cs="Arial"/>
                <w:b/>
                <w:color w:val="FFFFFF"/>
              </w:rPr>
            </w:pPr>
            <w:r w:rsidRPr="006658C6">
              <w:rPr>
                <w:rFonts w:ascii="Arial" w:eastAsia="Verdana" w:hAnsi="Arial" w:cs="Arial"/>
                <w:color w:val="1D2828"/>
              </w:rPr>
              <w:t>We will encourage organisations to become Age Friendly Employers and consider employment opportunities for older or retired people.</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27E6EED" w14:textId="77777777" w:rsidR="00F92894" w:rsidRPr="006658C6" w:rsidRDefault="00F92894">
            <w:pPr>
              <w:pStyle w:val="Normal3"/>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772688A" w14:textId="77777777" w:rsidR="00F92894" w:rsidRPr="006658C6" w:rsidRDefault="00F92894">
            <w:pPr>
              <w:pStyle w:val="Normal3"/>
              <w:jc w:val="center"/>
              <w:rPr>
                <w:rFonts w:ascii="Arial" w:eastAsia="Verdana" w:hAnsi="Arial" w:cs="Arial"/>
                <w:color w:val="1D2828"/>
              </w:rPr>
            </w:pPr>
            <w:r w:rsidRPr="006658C6">
              <w:rPr>
                <w:rFonts w:ascii="Arial" w:eastAsia="Verdana" w:hAnsi="Arial" w:cs="Arial"/>
                <w:color w:val="1D2828"/>
              </w:rPr>
              <w:t>30-Jun-2025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B216C4B" w14:textId="2B90DBCF" w:rsidR="00F92894" w:rsidRPr="006658C6" w:rsidRDefault="00D55433">
            <w:pPr>
              <w:pStyle w:val="Normal3"/>
              <w:jc w:val="center"/>
              <w:rPr>
                <w:rFonts w:ascii="Arial" w:eastAsia="Verdana" w:hAnsi="Arial" w:cs="Arial"/>
                <w:color w:val="1D2828"/>
              </w:rPr>
            </w:pPr>
            <w:r>
              <w:rPr>
                <w:rFonts w:ascii="Arial" w:eastAsia="Lucida Sans Unicode" w:hAnsi="Arial" w:cs="Arial"/>
                <w:noProof/>
                <w:color w:val="1D2828"/>
              </w:rPr>
              <w:t>10%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C44643F" w14:textId="77777777" w:rsidR="00F92894" w:rsidRPr="006658C6" w:rsidRDefault="00F92894">
            <w:pPr>
              <w:pStyle w:val="Normal3"/>
              <w:rPr>
                <w:rFonts w:ascii="Arial" w:eastAsia="Lucida Sans Unicode" w:hAnsi="Arial" w:cs="Arial"/>
                <w:color w:val="1D2828"/>
              </w:rPr>
            </w:pPr>
            <w:r w:rsidRPr="006658C6">
              <w:rPr>
                <w:rFonts w:ascii="Arial" w:eastAsia="Verdana" w:hAnsi="Arial" w:cs="Arial"/>
                <w:color w:val="1D2828"/>
              </w:rPr>
              <w:t>02-Jun-2025 Update provided by Phil White: There has been no further progress in this area.</w:t>
            </w:r>
          </w:p>
        </w:tc>
      </w:tr>
      <w:tr w:rsidR="00F92894" w:rsidRPr="006658C6" w14:paraId="4734779A"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937C01D" w14:textId="77777777" w:rsidR="00F92894" w:rsidRPr="006658C6" w:rsidRDefault="00F92894">
            <w:pPr>
              <w:pStyle w:val="Normal3"/>
              <w:rPr>
                <w:rFonts w:ascii="Arial" w:eastAsia="Verdana" w:hAnsi="Arial" w:cs="Arial"/>
                <w:color w:val="1D2828"/>
              </w:rPr>
            </w:pPr>
            <w:r w:rsidRPr="006658C6">
              <w:rPr>
                <w:rFonts w:ascii="Arial" w:eastAsia="Verdana" w:hAnsi="Arial" w:cs="Arial"/>
                <w:color w:val="1D2828"/>
              </w:rPr>
              <w:t>We will promote the importance of volunteering and engaging in community activities.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AD1C978" w14:textId="77777777" w:rsidR="00F92894" w:rsidRPr="006658C6" w:rsidRDefault="00F92894">
            <w:pPr>
              <w:pStyle w:val="Normal3"/>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D2AA529" w14:textId="77777777" w:rsidR="00F92894" w:rsidRPr="006658C6" w:rsidRDefault="00F92894">
            <w:pPr>
              <w:pStyle w:val="Normal3"/>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80EE1F2" w14:textId="3DF9D16C" w:rsidR="00F92894" w:rsidRPr="006658C6" w:rsidRDefault="00D55433">
            <w:pPr>
              <w:pStyle w:val="Normal3"/>
              <w:jc w:val="center"/>
              <w:rPr>
                <w:rFonts w:ascii="Arial" w:eastAsia="Verdana" w:hAnsi="Arial" w:cs="Arial"/>
                <w:color w:val="1D2828"/>
              </w:rPr>
            </w:pPr>
            <w:r>
              <w:rPr>
                <w:rFonts w:ascii="Arial" w:eastAsia="Lucida Sans Unicode" w:hAnsi="Arial" w:cs="Arial"/>
                <w:noProof/>
                <w:color w:val="1D2828"/>
              </w:rPr>
              <w:t>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DFEE8C4" w14:textId="77777777" w:rsidR="00F92894" w:rsidRPr="006658C6" w:rsidRDefault="00F92894">
            <w:pPr>
              <w:pStyle w:val="Normal3"/>
              <w:rPr>
                <w:rFonts w:ascii="Arial" w:eastAsia="Lucida Sans Unicode" w:hAnsi="Arial" w:cs="Arial"/>
                <w:color w:val="1D2828"/>
              </w:rPr>
            </w:pPr>
          </w:p>
        </w:tc>
      </w:tr>
      <w:tr w:rsidR="00F92894" w:rsidRPr="006658C6" w14:paraId="034FDEBC"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2DD24F7" w14:textId="77777777" w:rsidR="00F92894" w:rsidRPr="006658C6" w:rsidRDefault="00F92894">
            <w:pPr>
              <w:pStyle w:val="Normal3"/>
              <w:rPr>
                <w:rFonts w:ascii="Arial" w:eastAsia="Verdana" w:hAnsi="Arial" w:cs="Arial"/>
                <w:color w:val="1D2828"/>
              </w:rPr>
            </w:pPr>
            <w:r w:rsidRPr="006658C6">
              <w:rPr>
                <w:rFonts w:ascii="Arial" w:eastAsia="Verdana" w:hAnsi="Arial" w:cs="Arial"/>
                <w:color w:val="1D2828"/>
              </w:rPr>
              <w:t>We will work to develop a pre-retirement Ageing Well course.</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8DFDF4A" w14:textId="77777777" w:rsidR="00F92894" w:rsidRPr="006658C6" w:rsidRDefault="00F92894">
            <w:pPr>
              <w:pStyle w:val="Normal3"/>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F85DF43" w14:textId="77777777" w:rsidR="00F92894" w:rsidRPr="006658C6" w:rsidRDefault="00F92894">
            <w:pPr>
              <w:pStyle w:val="Normal3"/>
              <w:jc w:val="center"/>
              <w:rPr>
                <w:rFonts w:ascii="Arial" w:eastAsia="Verdana" w:hAnsi="Arial" w:cs="Arial"/>
                <w:color w:val="1D2828"/>
              </w:rPr>
            </w:pPr>
            <w:r w:rsidRPr="006658C6">
              <w:rPr>
                <w:rFonts w:ascii="Arial" w:eastAsia="Verdana" w:hAnsi="Arial" w:cs="Arial"/>
                <w:color w:val="1D2828"/>
              </w:rPr>
              <w:t>30-Jun-2025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DD3152F" w14:textId="41873383" w:rsidR="00F92894" w:rsidRPr="006658C6" w:rsidRDefault="00D55433">
            <w:pPr>
              <w:pStyle w:val="Normal3"/>
              <w:jc w:val="center"/>
              <w:rPr>
                <w:rFonts w:ascii="Arial" w:eastAsia="Verdana" w:hAnsi="Arial" w:cs="Arial"/>
                <w:color w:val="1D2828"/>
              </w:rPr>
            </w:pPr>
            <w:r>
              <w:rPr>
                <w:rFonts w:ascii="Arial" w:eastAsia="Lucida Sans Unicode" w:hAnsi="Arial" w:cs="Arial"/>
                <w:noProof/>
                <w:color w:val="1D2828"/>
              </w:rPr>
              <w:t>25%</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5E0920D" w14:textId="77777777" w:rsidR="00F92894" w:rsidRPr="006658C6" w:rsidRDefault="00F92894">
            <w:pPr>
              <w:pStyle w:val="Normal3"/>
              <w:rPr>
                <w:rFonts w:ascii="Arial" w:eastAsia="Lucida Sans Unicode" w:hAnsi="Arial" w:cs="Arial"/>
                <w:color w:val="1D2828"/>
              </w:rPr>
            </w:pPr>
            <w:r w:rsidRPr="006658C6">
              <w:rPr>
                <w:rFonts w:ascii="Arial" w:eastAsia="Verdana" w:hAnsi="Arial" w:cs="Arial"/>
                <w:color w:val="1D2828"/>
              </w:rPr>
              <w:t>02-Jun-2025 Update provided by Phil White: A meeting has been convened of key HR staff at both NHS and Council to start discussions. This will be chaired by Billy McClean.</w:t>
            </w:r>
          </w:p>
        </w:tc>
      </w:tr>
      <w:tr w:rsidR="00F92894" w:rsidRPr="006658C6" w14:paraId="721DFB64"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A2075E4" w14:textId="77777777" w:rsidR="00F92894" w:rsidRPr="006658C6" w:rsidRDefault="00F92894">
            <w:pPr>
              <w:pStyle w:val="Normal3"/>
              <w:rPr>
                <w:rFonts w:ascii="Arial" w:eastAsia="Verdana" w:hAnsi="Arial" w:cs="Arial"/>
                <w:color w:val="1D2828"/>
              </w:rPr>
            </w:pPr>
            <w:r w:rsidRPr="006658C6">
              <w:rPr>
                <w:rFonts w:ascii="Arial" w:eastAsia="Verdana" w:hAnsi="Arial" w:cs="Arial"/>
                <w:color w:val="1D2828"/>
              </w:rPr>
              <w:t xml:space="preserve">We will continue to learn from developments </w:t>
            </w:r>
            <w:proofErr w:type="gramStart"/>
            <w:r w:rsidRPr="006658C6">
              <w:rPr>
                <w:rFonts w:ascii="Arial" w:eastAsia="Verdana" w:hAnsi="Arial" w:cs="Arial"/>
                <w:color w:val="1D2828"/>
              </w:rPr>
              <w:t>in the area of</w:t>
            </w:r>
            <w:proofErr w:type="gramEnd"/>
            <w:r w:rsidRPr="006658C6">
              <w:rPr>
                <w:rFonts w:ascii="Arial" w:eastAsia="Verdana" w:hAnsi="Arial" w:cs="Arial"/>
                <w:color w:val="1D2828"/>
              </w:rPr>
              <w:t xml:space="preserve"> Ageing Well in Scotland, the UK and internationally, and look for ways we can utilise locally. As well as this we will share our learning across the UK and beyond</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A576A06" w14:textId="77777777" w:rsidR="00F92894" w:rsidRPr="006658C6" w:rsidRDefault="00F92894">
            <w:pPr>
              <w:pStyle w:val="Normal3"/>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68B2984" w14:textId="77777777" w:rsidR="00F92894" w:rsidRPr="006658C6" w:rsidRDefault="00F92894">
            <w:pPr>
              <w:pStyle w:val="Normal3"/>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3C495C7" w14:textId="4B2A464F" w:rsidR="00F92894" w:rsidRPr="006658C6" w:rsidRDefault="00D55433">
            <w:pPr>
              <w:pStyle w:val="Normal3"/>
              <w:jc w:val="center"/>
              <w:rPr>
                <w:rFonts w:ascii="Arial" w:eastAsia="Verdana" w:hAnsi="Arial" w:cs="Arial"/>
                <w:color w:val="1D2828"/>
              </w:rPr>
            </w:pPr>
            <w:r>
              <w:rPr>
                <w:rFonts w:ascii="Arial" w:eastAsia="Lucida Sans Unicode" w:hAnsi="Arial" w:cs="Arial"/>
                <w:noProof/>
                <w:color w:val="1D2828"/>
              </w:rPr>
              <w:t>45%</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7B2D18E" w14:textId="77777777" w:rsidR="00F92894" w:rsidRPr="006658C6" w:rsidRDefault="00F92894">
            <w:pPr>
              <w:pStyle w:val="Normal3"/>
              <w:rPr>
                <w:rFonts w:ascii="Arial" w:eastAsia="Lucida Sans Unicode" w:hAnsi="Arial" w:cs="Arial"/>
                <w:color w:val="1D2828"/>
              </w:rPr>
            </w:pPr>
            <w:r w:rsidRPr="006658C6">
              <w:rPr>
                <w:rFonts w:ascii="Arial" w:eastAsia="Verdana" w:hAnsi="Arial" w:cs="Arial"/>
                <w:color w:val="1D2828"/>
              </w:rPr>
              <w:t>02-Jun-2025 Update provided by Phil White: South Ayrshire continues to convene this loose network – recent meeting in May included input from Centre for Ageing Better on their recent impact study. There was also discussion regarding using the pre-election period to raise the issue of ageing with candidates, etc.</w:t>
            </w:r>
          </w:p>
        </w:tc>
      </w:tr>
    </w:tbl>
    <w:p w14:paraId="03421E1F" w14:textId="77777777" w:rsidR="00F92894" w:rsidRPr="006658C6" w:rsidRDefault="00F92894">
      <w:pPr>
        <w:pStyle w:val="Normal3"/>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1A8A493B" w14:textId="77777777" w:rsidR="00F92894" w:rsidRPr="006658C6" w:rsidRDefault="00F92894">
      <w:pPr>
        <w:pStyle w:val="Normal3"/>
        <w:spacing w:line="120" w:lineRule="auto"/>
        <w:rPr>
          <w:rFonts w:ascii="Arial" w:hAnsi="Arial" w:cs="Arial"/>
        </w:rPr>
      </w:pPr>
    </w:p>
    <w:p w14:paraId="4628183B" w14:textId="77777777" w:rsidR="00F92894" w:rsidRPr="006658C6" w:rsidRDefault="00F92894">
      <w:pPr>
        <w:pStyle w:val="Normal3"/>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r w:rsidRPr="006658C6">
        <w:rPr>
          <w:rFonts w:ascii="Arial" w:hAnsi="Arial" w:cs="Arial"/>
          <w:color w:va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23519B21" w14:textId="77777777">
        <w:tc>
          <w:tcPr>
            <w:tcW w:w="11518" w:type="dxa"/>
            <w:tcBorders>
              <w:top w:val="single" w:sz="8" w:space="0" w:color="FFFFFF"/>
              <w:left w:val="single" w:sz="8" w:space="0" w:color="FFFFFF"/>
              <w:bottom w:val="single" w:sz="8" w:space="0" w:color="FFFFFF"/>
              <w:right w:val="single" w:sz="8" w:space="0" w:color="FFFFFF"/>
            </w:tcBorders>
            <w:shd w:val="clear" w:color="auto" w:fill="FFFFFF"/>
            <w:tcMar>
              <w:top w:w="40" w:type="dxa"/>
              <w:left w:w="40" w:type="dxa"/>
              <w:bottom w:w="40" w:type="dxa"/>
              <w:right w:w="40" w:type="dxa"/>
            </w:tcMar>
            <w:vAlign w:val="center"/>
          </w:tcPr>
          <w:p w14:paraId="0B3657F8" w14:textId="77777777" w:rsidR="00F92894" w:rsidRPr="006658C6" w:rsidRDefault="00F92894">
            <w:pPr>
              <w:pStyle w:val="Normal4"/>
              <w:rPr>
                <w:rFonts w:ascii="Arial" w:hAnsi="Arial" w:cs="Arial"/>
                <w:sz w:val="32"/>
                <w:szCs w:val="32"/>
              </w:rPr>
            </w:pPr>
            <w:r w:rsidRPr="006658C6">
              <w:rPr>
                <w:rFonts w:ascii="Arial" w:eastAsia="Arial" w:hAnsi="Arial" w:cs="Arial"/>
                <w:b/>
                <w:color w:val="1D2828"/>
                <w:sz w:val="32"/>
                <w:szCs w:val="32"/>
              </w:rPr>
              <w:lastRenderedPageBreak/>
              <w:t>Cross-cutting Support</w:t>
            </w:r>
          </w:p>
          <w:p w14:paraId="3ED971FA" w14:textId="77777777" w:rsidR="00F92894" w:rsidRPr="006658C6" w:rsidRDefault="00F92894">
            <w:pPr>
              <w:pStyle w:val="Normal4"/>
              <w:rPr>
                <w:rFonts w:ascii="Arial" w:eastAsia="Verdana" w:hAnsi="Arial" w:cs="Arial"/>
                <w:color w:val="000000"/>
              </w:rPr>
            </w:pPr>
          </w:p>
          <w:p w14:paraId="36F65618" w14:textId="77777777" w:rsidR="00F92894" w:rsidRPr="006658C6" w:rsidRDefault="00F92894">
            <w:pPr>
              <w:pStyle w:val="Normal4"/>
              <w:rPr>
                <w:rFonts w:ascii="Arial" w:eastAsia="Verdana" w:hAnsi="Arial" w:cs="Arial"/>
                <w:color w:val="000000"/>
              </w:rPr>
            </w:pPr>
          </w:p>
        </w:tc>
      </w:tr>
    </w:tbl>
    <w:p w14:paraId="0CB9149D" w14:textId="77777777" w:rsidR="00F92894" w:rsidRPr="006658C6" w:rsidRDefault="00F92894">
      <w:pPr>
        <w:pStyle w:val="Normal4"/>
        <w:rPr>
          <w:rFonts w:ascii="Arial" w:hAnsi="Arial" w:cs="Arial"/>
        </w:rPr>
        <w:sectPr w:rsidR="00F92894" w:rsidRPr="006658C6">
          <w:footerReference w:type="default" r:id="rId16"/>
          <w:type w:val="continuous"/>
          <w:pgSz w:w="16838" w:h="11906" w:orient="landscape"/>
          <w:pgMar w:top="1440" w:right="740" w:bottom="1440" w:left="740" w:header="708" w:footer="708" w:gutter="0"/>
          <w:cols w:space="708"/>
          <w:docGrid w:linePitch="360"/>
        </w:sectPr>
      </w:pPr>
    </w:p>
    <w:p w14:paraId="3358736C" w14:textId="77777777" w:rsidR="00F92894" w:rsidRPr="006658C6" w:rsidRDefault="00F92894">
      <w:pPr>
        <w:pStyle w:val="Normal4"/>
        <w:spacing w:line="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F92894" w:rsidRPr="006658C6" w14:paraId="2DBE60EA" w14:textId="77777777">
        <w:tc>
          <w:tcPr>
            <w:tcW w:w="15358" w:type="dxa"/>
            <w:tcBorders>
              <w:top w:val="single" w:sz="8" w:space="0" w:color="FFFFFF"/>
              <w:left w:val="single" w:sz="8" w:space="0" w:color="FFFFFF"/>
              <w:bottom w:val="single" w:sz="8" w:space="0" w:color="FFFFFF"/>
              <w:right w:val="single" w:sz="8" w:space="0" w:color="FFFFFF"/>
            </w:tcBorders>
            <w:shd w:val="clear" w:color="auto" w:fill="4682B4"/>
            <w:tcMar>
              <w:top w:w="40" w:type="dxa"/>
              <w:left w:w="40" w:type="dxa"/>
              <w:bottom w:w="40" w:type="dxa"/>
              <w:right w:w="40" w:type="dxa"/>
            </w:tcMar>
            <w:vAlign w:val="center"/>
          </w:tcPr>
          <w:p w14:paraId="6350CC66" w14:textId="77777777" w:rsidR="00F92894" w:rsidRPr="00D55433" w:rsidRDefault="00F92894">
            <w:pPr>
              <w:pStyle w:val="Normal4"/>
              <w:rPr>
                <w:rFonts w:ascii="Arial" w:hAnsi="Arial" w:cs="Arial"/>
              </w:rPr>
            </w:pPr>
            <w:r w:rsidRPr="00D55433">
              <w:rPr>
                <w:rFonts w:ascii="Arial" w:eastAsia="Verdana" w:hAnsi="Arial" w:cs="Arial"/>
                <w:b/>
              </w:rPr>
              <w:t>13. We will ensure we have the right infrastructure and support in place to take forward our actions effectively.</w:t>
            </w:r>
          </w:p>
        </w:tc>
      </w:tr>
    </w:tbl>
    <w:p w14:paraId="7B98AE25" w14:textId="77777777" w:rsidR="00F92894" w:rsidRPr="006658C6" w:rsidRDefault="00F92894">
      <w:pPr>
        <w:pStyle w:val="Normal4"/>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2B5DCA0A" w14:textId="77777777" w:rsidR="00F92894" w:rsidRPr="006658C6" w:rsidRDefault="00F92894">
      <w:pPr>
        <w:pStyle w:val="Normal4"/>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5"/>
        <w:gridCol w:w="1544"/>
        <w:gridCol w:w="1663"/>
        <w:gridCol w:w="1649"/>
        <w:gridCol w:w="5347"/>
      </w:tblGrid>
      <w:tr w:rsidR="00F92894" w:rsidRPr="006658C6" w14:paraId="4D845590" w14:textId="77777777">
        <w:trPr>
          <w:tblHeader/>
        </w:trPr>
        <w:tc>
          <w:tcPr>
            <w:tcW w:w="5149" w:type="dxa"/>
            <w:tcBorders>
              <w:top w:val="none" w:sz="0" w:space="0" w:color="C0C0C0"/>
              <w:left w:val="none" w:sz="0" w:space="0" w:color="C0C0C0"/>
              <w:bottom w:val="single" w:sz="8" w:space="0" w:color="C0C0C0"/>
              <w:right w:val="none" w:sz="0" w:space="0" w:color="C0C0C0"/>
            </w:tcBorders>
            <w:shd w:val="clear" w:color="auto" w:fill="4682B4"/>
            <w:tcMar>
              <w:top w:w="40" w:type="dxa"/>
              <w:left w:w="40" w:type="dxa"/>
              <w:bottom w:w="40" w:type="dxa"/>
              <w:right w:w="40" w:type="dxa"/>
            </w:tcMar>
            <w:vAlign w:val="center"/>
          </w:tcPr>
          <w:p w14:paraId="481C9A34" w14:textId="77777777" w:rsidR="00F92894" w:rsidRPr="00D55433" w:rsidRDefault="00F92894">
            <w:pPr>
              <w:pStyle w:val="Normal4"/>
              <w:rPr>
                <w:rFonts w:ascii="Arial" w:hAnsi="Arial" w:cs="Arial"/>
              </w:rPr>
            </w:pPr>
            <w:r w:rsidRPr="00D55433">
              <w:rPr>
                <w:rFonts w:ascii="Arial" w:eastAsia="Verdana" w:hAnsi="Arial" w:cs="Arial"/>
                <w:b/>
              </w:rPr>
              <w:t>Action</w:t>
            </w:r>
          </w:p>
        </w:tc>
        <w:tc>
          <w:tcPr>
            <w:tcW w:w="1545"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0C549C0E" w14:textId="77777777" w:rsidR="00F92894" w:rsidRPr="00D55433" w:rsidRDefault="00F92894">
            <w:pPr>
              <w:pStyle w:val="Normal4"/>
              <w:jc w:val="center"/>
              <w:rPr>
                <w:rFonts w:ascii="Arial" w:eastAsia="Verdana" w:hAnsi="Arial" w:cs="Arial"/>
                <w:b/>
              </w:rPr>
            </w:pPr>
            <w:r w:rsidRPr="00D55433">
              <w:rPr>
                <w:rFonts w:ascii="Arial" w:eastAsia="Verdana" w:hAnsi="Arial" w:cs="Arial"/>
                <w:b/>
              </w:rPr>
              <w:t>Lead Officer</w:t>
            </w:r>
          </w:p>
        </w:tc>
        <w:tc>
          <w:tcPr>
            <w:tcW w:w="1664"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24F36C6D" w14:textId="77777777" w:rsidR="00F92894" w:rsidRPr="00D55433" w:rsidRDefault="00F92894">
            <w:pPr>
              <w:pStyle w:val="Normal4"/>
              <w:jc w:val="center"/>
              <w:rPr>
                <w:rFonts w:ascii="Arial" w:eastAsia="Verdana" w:hAnsi="Arial" w:cs="Arial"/>
                <w:b/>
              </w:rPr>
            </w:pPr>
            <w:r w:rsidRPr="00D55433">
              <w:rPr>
                <w:rFonts w:ascii="Arial" w:eastAsia="Verdana" w:hAnsi="Arial" w:cs="Arial"/>
                <w:b/>
              </w:rPr>
              <w:t>Due Date</w:t>
            </w:r>
          </w:p>
        </w:tc>
        <w:tc>
          <w:tcPr>
            <w:tcW w:w="1650"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299352F0" w14:textId="77777777" w:rsidR="00F92894" w:rsidRPr="00D55433" w:rsidRDefault="00F92894">
            <w:pPr>
              <w:pStyle w:val="Normal4"/>
              <w:jc w:val="center"/>
              <w:rPr>
                <w:rFonts w:ascii="Arial" w:eastAsia="Verdana" w:hAnsi="Arial" w:cs="Arial"/>
                <w:b/>
              </w:rPr>
            </w:pPr>
            <w:r w:rsidRPr="00D55433">
              <w:rPr>
                <w:rFonts w:ascii="Arial" w:eastAsia="Verdana" w:hAnsi="Arial" w:cs="Arial"/>
                <w:b/>
              </w:rPr>
              <w:t>Progress</w:t>
            </w:r>
          </w:p>
        </w:tc>
        <w:tc>
          <w:tcPr>
            <w:tcW w:w="5351" w:type="dxa"/>
            <w:tcBorders>
              <w:top w:val="single" w:sz="8" w:space="0" w:color="000000"/>
              <w:left w:val="single" w:sz="8" w:space="0" w:color="000000"/>
              <w:bottom w:val="single" w:sz="8" w:space="0" w:color="000000"/>
              <w:right w:val="single" w:sz="8" w:space="0" w:color="000000"/>
            </w:tcBorders>
            <w:shd w:val="clear" w:color="auto" w:fill="4682B4"/>
            <w:tcMar>
              <w:top w:w="40" w:type="dxa"/>
              <w:left w:w="40" w:type="dxa"/>
              <w:bottom w:w="40" w:type="dxa"/>
              <w:right w:w="40" w:type="dxa"/>
            </w:tcMar>
            <w:vAlign w:val="center"/>
          </w:tcPr>
          <w:p w14:paraId="13E183A7" w14:textId="77777777" w:rsidR="00F92894" w:rsidRPr="00D55433" w:rsidRDefault="00F92894">
            <w:pPr>
              <w:pStyle w:val="Normal4"/>
              <w:jc w:val="center"/>
              <w:rPr>
                <w:rFonts w:ascii="Arial" w:eastAsia="Verdana" w:hAnsi="Arial" w:cs="Arial"/>
                <w:b/>
              </w:rPr>
            </w:pPr>
            <w:r w:rsidRPr="00D55433">
              <w:rPr>
                <w:rFonts w:ascii="Arial" w:eastAsia="Verdana" w:hAnsi="Arial" w:cs="Arial"/>
                <w:b/>
              </w:rPr>
              <w:t>Latest Update</w:t>
            </w:r>
          </w:p>
        </w:tc>
      </w:tr>
      <w:tr w:rsidR="00F92894" w:rsidRPr="006658C6" w14:paraId="20FEFAC5"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8D3627B" w14:textId="77777777" w:rsidR="00F92894" w:rsidRPr="006658C6" w:rsidRDefault="00F92894">
            <w:pPr>
              <w:pStyle w:val="Normal4"/>
              <w:rPr>
                <w:rFonts w:ascii="Arial" w:eastAsia="Verdana" w:hAnsi="Arial" w:cs="Arial"/>
                <w:b/>
                <w:color w:val="FFFFFF"/>
              </w:rPr>
            </w:pPr>
            <w:r w:rsidRPr="006658C6">
              <w:rPr>
                <w:rFonts w:ascii="Arial" w:eastAsia="Verdana" w:hAnsi="Arial" w:cs="Arial"/>
                <w:color w:val="1D2828"/>
              </w:rPr>
              <w:t>We will transition from an Ageing Well Board to an Ageing Well Implementation Oversight Board</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075FB7A" w14:textId="77777777" w:rsidR="00F92894" w:rsidRPr="006658C6" w:rsidRDefault="00F92894">
            <w:pPr>
              <w:pStyle w:val="Normal4"/>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93D354A" w14:textId="77777777" w:rsidR="00F92894" w:rsidRPr="006658C6" w:rsidRDefault="00F92894">
            <w:pPr>
              <w:pStyle w:val="Normal4"/>
              <w:jc w:val="center"/>
              <w:rPr>
                <w:rFonts w:ascii="Arial" w:eastAsia="Verdana" w:hAnsi="Arial" w:cs="Arial"/>
                <w:color w:val="1D2828"/>
              </w:rPr>
            </w:pPr>
            <w:r w:rsidRPr="006658C6">
              <w:rPr>
                <w:rFonts w:ascii="Arial" w:eastAsia="Verdana" w:hAnsi="Arial" w:cs="Arial"/>
                <w:color w:val="1D2828"/>
              </w:rPr>
              <w:t>30-Sep-2024</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C3213AD" w14:textId="27F1E8FE" w:rsidR="00F92894" w:rsidRPr="006658C6" w:rsidRDefault="00D55433">
            <w:pPr>
              <w:pStyle w:val="Normal4"/>
              <w:jc w:val="center"/>
              <w:rPr>
                <w:rFonts w:ascii="Arial" w:eastAsia="Verdana" w:hAnsi="Arial" w:cs="Arial"/>
                <w:color w:val="1D2828"/>
              </w:rPr>
            </w:pPr>
            <w:r>
              <w:rPr>
                <w:rFonts w:ascii="Arial" w:eastAsia="Lucida Sans Unicode" w:hAnsi="Arial" w:cs="Arial"/>
                <w:noProof/>
                <w:color w:val="1D2828"/>
              </w:rPr>
              <w:t>100%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829ABBE" w14:textId="77777777" w:rsidR="00F92894" w:rsidRPr="006658C6" w:rsidRDefault="00F92894">
            <w:pPr>
              <w:pStyle w:val="Normal4"/>
              <w:rPr>
                <w:rFonts w:ascii="Arial" w:eastAsia="Lucida Sans Unicode" w:hAnsi="Arial" w:cs="Arial"/>
                <w:color w:val="1D2828"/>
              </w:rPr>
            </w:pPr>
            <w:r w:rsidRPr="006658C6">
              <w:rPr>
                <w:rFonts w:ascii="Arial" w:eastAsia="Verdana" w:hAnsi="Arial" w:cs="Arial"/>
                <w:color w:val="1D2828"/>
              </w:rPr>
              <w:t>04-Feb-2025 Update provided by Phil White: This action is now complete. The Oversight Group is now up and running with meetings taking place every two months.</w:t>
            </w:r>
          </w:p>
          <w:p w14:paraId="41AE4DF9" w14:textId="77777777" w:rsidR="00F92894" w:rsidRPr="006658C6" w:rsidRDefault="00F92894">
            <w:pPr>
              <w:pStyle w:val="Normal4"/>
              <w:rPr>
                <w:rFonts w:ascii="Arial" w:eastAsia="Verdana" w:hAnsi="Arial" w:cs="Arial"/>
                <w:color w:val="1D2828"/>
              </w:rPr>
            </w:pPr>
          </w:p>
          <w:p w14:paraId="56F21AE7" w14:textId="77777777" w:rsidR="00F92894" w:rsidRPr="006658C6" w:rsidRDefault="00F92894">
            <w:pPr>
              <w:pStyle w:val="Normal4"/>
              <w:rPr>
                <w:rFonts w:ascii="Arial" w:eastAsia="Verdana" w:hAnsi="Arial" w:cs="Arial"/>
                <w:color w:val="1D2828"/>
              </w:rPr>
            </w:pPr>
            <w:r w:rsidRPr="006658C6">
              <w:rPr>
                <w:rFonts w:ascii="Arial" w:eastAsia="Verdana" w:hAnsi="Arial" w:cs="Arial"/>
                <w:color w:val="1D2828"/>
              </w:rPr>
              <w:t xml:space="preserve"> </w:t>
            </w:r>
          </w:p>
        </w:tc>
      </w:tr>
      <w:tr w:rsidR="00F92894" w:rsidRPr="006658C6" w14:paraId="2FD5DF41"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0E70BCA" w14:textId="77777777" w:rsidR="00F92894" w:rsidRPr="006658C6" w:rsidRDefault="00F92894">
            <w:pPr>
              <w:pStyle w:val="Normal4"/>
              <w:rPr>
                <w:rFonts w:ascii="Arial" w:eastAsia="Verdana" w:hAnsi="Arial" w:cs="Arial"/>
                <w:color w:val="1D2828"/>
              </w:rPr>
            </w:pPr>
            <w:r w:rsidRPr="006658C6">
              <w:rPr>
                <w:rFonts w:ascii="Arial" w:eastAsia="Verdana" w:hAnsi="Arial" w:cs="Arial"/>
                <w:color w:val="1D2828"/>
              </w:rPr>
              <w:t>We will put in place robust and co-ordinated programme management of the Ageing Well agenda and ensure our Ageing Well implementation is well-articulated with HSCP/SAC and NHS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ABC355F" w14:textId="77777777" w:rsidR="00F92894" w:rsidRPr="006658C6" w:rsidRDefault="00F92894">
            <w:pPr>
              <w:pStyle w:val="Normal4"/>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1587A6B" w14:textId="77777777" w:rsidR="00F92894" w:rsidRPr="006658C6" w:rsidRDefault="00F92894">
            <w:pPr>
              <w:pStyle w:val="Normal4"/>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A5D2CD8" w14:textId="2006D66C" w:rsidR="00F92894" w:rsidRPr="006658C6" w:rsidRDefault="00D55433">
            <w:pPr>
              <w:pStyle w:val="Normal4"/>
              <w:jc w:val="center"/>
              <w:rPr>
                <w:rFonts w:ascii="Arial" w:eastAsia="Verdana" w:hAnsi="Arial" w:cs="Arial"/>
                <w:color w:val="1D2828"/>
              </w:rPr>
            </w:pPr>
            <w:r>
              <w:rPr>
                <w:rFonts w:ascii="Arial" w:eastAsia="Lucida Sans Unicode" w:hAnsi="Arial" w:cs="Arial"/>
                <w:noProof/>
                <w:color w:val="1D2828"/>
              </w:rPr>
              <w:t>100%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38E295E" w14:textId="77777777" w:rsidR="00F92894" w:rsidRPr="006658C6" w:rsidRDefault="00F92894">
            <w:pPr>
              <w:pStyle w:val="Normal4"/>
              <w:rPr>
                <w:rFonts w:ascii="Arial" w:eastAsia="Lucida Sans Unicode" w:hAnsi="Arial" w:cs="Arial"/>
                <w:color w:val="1D2828"/>
              </w:rPr>
            </w:pPr>
            <w:r w:rsidRPr="006658C6">
              <w:rPr>
                <w:rFonts w:ascii="Arial" w:eastAsia="Verdana" w:hAnsi="Arial" w:cs="Arial"/>
                <w:color w:val="1D2828"/>
              </w:rPr>
              <w:t>02-Jun-2025 Update provided by Phil White: This is now ongoing.</w:t>
            </w:r>
          </w:p>
        </w:tc>
      </w:tr>
      <w:tr w:rsidR="00F92894" w:rsidRPr="006658C6" w14:paraId="743F72EB"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AE28DDD" w14:textId="77777777" w:rsidR="00F92894" w:rsidRPr="006658C6" w:rsidRDefault="00F92894">
            <w:pPr>
              <w:pStyle w:val="Normal4"/>
              <w:rPr>
                <w:rFonts w:ascii="Arial" w:eastAsia="Verdana" w:hAnsi="Arial" w:cs="Arial"/>
                <w:color w:val="1D2828"/>
              </w:rPr>
            </w:pPr>
            <w:r w:rsidRPr="006658C6">
              <w:rPr>
                <w:rFonts w:ascii="Arial" w:eastAsia="Verdana" w:hAnsi="Arial" w:cs="Arial"/>
                <w:color w:val="1D2828"/>
              </w:rPr>
              <w:t xml:space="preserve">We will be able to demonstrate how we are making an impact and develop an evaluation framework that sets out how we measure impact in short, </w:t>
            </w:r>
            <w:proofErr w:type="gramStart"/>
            <w:r w:rsidRPr="006658C6">
              <w:rPr>
                <w:rFonts w:ascii="Arial" w:eastAsia="Verdana" w:hAnsi="Arial" w:cs="Arial"/>
                <w:color w:val="1D2828"/>
              </w:rPr>
              <w:t>medium</w:t>
            </w:r>
            <w:proofErr w:type="gramEnd"/>
            <w:r w:rsidRPr="006658C6">
              <w:rPr>
                <w:rFonts w:ascii="Arial" w:eastAsia="Verdana" w:hAnsi="Arial" w:cs="Arial"/>
                <w:color w:val="1D2828"/>
              </w:rPr>
              <w:t xml:space="preserve"> and long-term using quantitative and qualitative measures.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0693B8B" w14:textId="77777777" w:rsidR="00F92894" w:rsidRPr="006658C6" w:rsidRDefault="00F92894">
            <w:pPr>
              <w:pStyle w:val="Normal4"/>
              <w:jc w:val="center"/>
              <w:rPr>
                <w:rFonts w:ascii="Arial" w:eastAsia="Verdana" w:hAnsi="Arial" w:cs="Arial"/>
                <w:color w:val="1D2828"/>
              </w:rPr>
            </w:pPr>
            <w:r w:rsidRPr="006658C6">
              <w:rPr>
                <w:rFonts w:ascii="Arial" w:eastAsia="Verdana" w:hAnsi="Arial" w:cs="Arial"/>
                <w:color w:val="1D2828"/>
              </w:rPr>
              <w:t>Sally Amor</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01DF853" w14:textId="77777777" w:rsidR="00F92894" w:rsidRPr="006658C6" w:rsidRDefault="00F92894">
            <w:pPr>
              <w:pStyle w:val="Normal4"/>
              <w:jc w:val="center"/>
              <w:rPr>
                <w:rFonts w:ascii="Arial" w:eastAsia="Verdana" w:hAnsi="Arial" w:cs="Arial"/>
                <w:color w:val="1D2828"/>
              </w:rPr>
            </w:pPr>
            <w:r w:rsidRPr="006658C6">
              <w:rPr>
                <w:rFonts w:ascii="Arial" w:eastAsia="Verdana" w:hAnsi="Arial" w:cs="Arial"/>
                <w:color w:val="1D2828"/>
              </w:rPr>
              <w:t>30-Apr-2025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8CC3DCE" w14:textId="6A64A51B" w:rsidR="00F92894" w:rsidRPr="006658C6" w:rsidRDefault="00D55433">
            <w:pPr>
              <w:pStyle w:val="Normal4"/>
              <w:jc w:val="center"/>
              <w:rPr>
                <w:rFonts w:ascii="Arial" w:eastAsia="Verdana" w:hAnsi="Arial" w:cs="Arial"/>
                <w:color w:val="1D2828"/>
              </w:rPr>
            </w:pPr>
            <w:r>
              <w:rPr>
                <w:rFonts w:ascii="Arial" w:eastAsia="Lucida Sans Unicode" w:hAnsi="Arial" w:cs="Arial"/>
                <w:noProof/>
                <w:color w:val="1D2828"/>
              </w:rPr>
              <w:t>10%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E6BBD69" w14:textId="77777777" w:rsidR="00F92894" w:rsidRDefault="00F92894">
            <w:pPr>
              <w:pStyle w:val="Normal4"/>
              <w:rPr>
                <w:rFonts w:ascii="Arial" w:eastAsia="Verdana" w:hAnsi="Arial" w:cs="Arial"/>
                <w:color w:val="1D2828"/>
              </w:rPr>
            </w:pPr>
            <w:r w:rsidRPr="006658C6">
              <w:rPr>
                <w:rFonts w:ascii="Arial" w:eastAsia="Verdana" w:hAnsi="Arial" w:cs="Arial"/>
                <w:color w:val="1D2828"/>
              </w:rPr>
              <w:t xml:space="preserve">04-Feb-2025 Update provided by Sally Amor: Discussions are ongoing with Public Health in relation to their contribution in respect of evaluation.  Progress has been made with plans to run </w:t>
            </w:r>
            <w:proofErr w:type="gramStart"/>
            <w:r w:rsidRPr="006658C6">
              <w:rPr>
                <w:rFonts w:ascii="Arial" w:eastAsia="Verdana" w:hAnsi="Arial" w:cs="Arial"/>
                <w:color w:val="1D2828"/>
              </w:rPr>
              <w:t>table top</w:t>
            </w:r>
            <w:proofErr w:type="gramEnd"/>
            <w:r w:rsidRPr="006658C6">
              <w:rPr>
                <w:rFonts w:ascii="Arial" w:eastAsia="Verdana" w:hAnsi="Arial" w:cs="Arial"/>
                <w:color w:val="1D2828"/>
              </w:rPr>
              <w:t xml:space="preserve"> sessions with research allies before the end of March 2025. Aims and scope to be scoped and invite list to be agreed/invites issued. </w:t>
            </w:r>
          </w:p>
          <w:p w14:paraId="364E487B" w14:textId="77777777" w:rsidR="00FF3881" w:rsidRPr="006658C6" w:rsidRDefault="00FF3881">
            <w:pPr>
              <w:pStyle w:val="Normal4"/>
              <w:rPr>
                <w:rFonts w:ascii="Arial" w:eastAsia="Lucida Sans Unicode" w:hAnsi="Arial" w:cs="Arial"/>
                <w:color w:val="1D2828"/>
              </w:rPr>
            </w:pPr>
            <w:r w:rsidRPr="00FF3881">
              <w:rPr>
                <w:rFonts w:ascii="Arial" w:eastAsia="Verdana" w:hAnsi="Arial" w:cs="Arial"/>
                <w:color w:val="1D2828"/>
                <w:highlight w:val="yellow"/>
              </w:rPr>
              <w:t>Reassess due date</w:t>
            </w:r>
          </w:p>
        </w:tc>
      </w:tr>
      <w:tr w:rsidR="00F92894" w:rsidRPr="006658C6" w14:paraId="3EE99903"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1289237" w14:textId="77777777" w:rsidR="00F92894" w:rsidRPr="006658C6" w:rsidRDefault="00F92894">
            <w:pPr>
              <w:pStyle w:val="Normal4"/>
              <w:rPr>
                <w:rFonts w:ascii="Arial" w:eastAsia="Verdana" w:hAnsi="Arial" w:cs="Arial"/>
                <w:color w:val="1D2828"/>
              </w:rPr>
            </w:pPr>
            <w:r w:rsidRPr="006658C6">
              <w:rPr>
                <w:rFonts w:ascii="Arial" w:eastAsia="Verdana" w:hAnsi="Arial" w:cs="Arial"/>
                <w:color w:val="1D2828"/>
              </w:rPr>
              <w:t xml:space="preserve">We will ensure our reporting on progress is appropriate for key stakeholder groups and that </w:t>
            </w:r>
            <w:r w:rsidRPr="006658C6">
              <w:rPr>
                <w:rFonts w:ascii="Arial" w:eastAsia="Verdana" w:hAnsi="Arial" w:cs="Arial"/>
                <w:color w:val="1D2828"/>
              </w:rPr>
              <w:lastRenderedPageBreak/>
              <w:t>progress reporting is timeous and comprehensive.</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C7E10BC" w14:textId="77777777" w:rsidR="00F92894" w:rsidRPr="006658C6" w:rsidRDefault="00F92894">
            <w:pPr>
              <w:pStyle w:val="Normal4"/>
              <w:jc w:val="center"/>
              <w:rPr>
                <w:rFonts w:ascii="Arial" w:eastAsia="Verdana" w:hAnsi="Arial" w:cs="Arial"/>
                <w:color w:val="1D2828"/>
              </w:rPr>
            </w:pPr>
            <w:r w:rsidRPr="006658C6">
              <w:rPr>
                <w:rFonts w:ascii="Arial" w:eastAsia="Verdana" w:hAnsi="Arial" w:cs="Arial"/>
                <w:color w:val="1D2828"/>
              </w:rPr>
              <w:lastRenderedPageBreak/>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B54E473" w14:textId="77777777" w:rsidR="00F92894" w:rsidRPr="006658C6" w:rsidRDefault="00F92894">
            <w:pPr>
              <w:pStyle w:val="Normal4"/>
              <w:jc w:val="center"/>
              <w:rPr>
                <w:rFonts w:ascii="Arial" w:eastAsia="Verdana" w:hAnsi="Arial" w:cs="Arial"/>
                <w:color w:val="1D2828"/>
              </w:rPr>
            </w:pPr>
            <w:r w:rsidRPr="006658C6">
              <w:rPr>
                <w:rFonts w:ascii="Arial" w:eastAsia="Verdana" w:hAnsi="Arial" w:cs="Arial"/>
                <w:color w:val="1D2828"/>
              </w:rPr>
              <w:t>30-Sep-2025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2CCD5B0" w14:textId="6F5D1722" w:rsidR="00F92894" w:rsidRPr="006658C6" w:rsidRDefault="00D55433">
            <w:pPr>
              <w:pStyle w:val="Normal4"/>
              <w:jc w:val="center"/>
              <w:rPr>
                <w:rFonts w:ascii="Arial" w:eastAsia="Verdana" w:hAnsi="Arial" w:cs="Arial"/>
                <w:color w:val="1D2828"/>
              </w:rPr>
            </w:pPr>
            <w:r>
              <w:rPr>
                <w:rFonts w:ascii="Arial" w:eastAsia="Lucida Sans Unicode" w:hAnsi="Arial" w:cs="Arial"/>
                <w:noProof/>
                <w:color w:val="1D2828"/>
              </w:rPr>
              <w:t>100%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72E8679" w14:textId="77777777" w:rsidR="00F92894" w:rsidRPr="006658C6" w:rsidRDefault="00F92894">
            <w:pPr>
              <w:pStyle w:val="Normal4"/>
              <w:rPr>
                <w:rFonts w:ascii="Arial" w:eastAsia="Lucida Sans Unicode" w:hAnsi="Arial" w:cs="Arial"/>
                <w:color w:val="1D2828"/>
              </w:rPr>
            </w:pPr>
            <w:r w:rsidRPr="006658C6">
              <w:rPr>
                <w:rFonts w:ascii="Arial" w:eastAsia="Verdana" w:hAnsi="Arial" w:cs="Arial"/>
                <w:color w:val="1D2828"/>
              </w:rPr>
              <w:t>02-Jun-2025 Update provided by Phil White: This is now ongoing.</w:t>
            </w:r>
          </w:p>
        </w:tc>
      </w:tr>
      <w:tr w:rsidR="00F92894" w:rsidRPr="006658C6" w14:paraId="3F6E3AB8" w14:textId="77777777">
        <w:tc>
          <w:tcPr>
            <w:tcW w:w="514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29FE5C1" w14:textId="77777777" w:rsidR="00F92894" w:rsidRPr="006658C6" w:rsidRDefault="00F92894">
            <w:pPr>
              <w:pStyle w:val="Normal4"/>
              <w:rPr>
                <w:rFonts w:ascii="Arial" w:eastAsia="Verdana" w:hAnsi="Arial" w:cs="Arial"/>
                <w:color w:val="1D2828"/>
              </w:rPr>
            </w:pPr>
            <w:r w:rsidRPr="006658C6">
              <w:rPr>
                <w:rFonts w:ascii="Arial" w:eastAsia="Verdana" w:hAnsi="Arial" w:cs="Arial"/>
                <w:color w:val="1D2828"/>
              </w:rPr>
              <w:t>We will look to develop an Ageing Well Development Fund which is accessible to promote age related projects in South Ayrshire.</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B3DD289" w14:textId="77777777" w:rsidR="00F92894" w:rsidRPr="006658C6" w:rsidRDefault="00F92894">
            <w:pPr>
              <w:pStyle w:val="Normal4"/>
              <w:jc w:val="center"/>
              <w:rPr>
                <w:rFonts w:ascii="Arial" w:eastAsia="Verdana" w:hAnsi="Arial" w:cs="Arial"/>
                <w:color w:val="1D2828"/>
              </w:rPr>
            </w:pPr>
            <w:r w:rsidRPr="006658C6">
              <w:rPr>
                <w:rFonts w:ascii="Arial" w:eastAsia="Verdana" w:hAnsi="Arial" w:cs="Arial"/>
                <w:color w:val="1D2828"/>
              </w:rPr>
              <w:t>Phil White</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DC2BF2A" w14:textId="77777777" w:rsidR="00F92894" w:rsidRPr="006658C6" w:rsidRDefault="00F92894">
            <w:pPr>
              <w:pStyle w:val="Normal4"/>
              <w:jc w:val="center"/>
              <w:rPr>
                <w:rFonts w:ascii="Arial" w:eastAsia="Verdana" w:hAnsi="Arial" w:cs="Arial"/>
                <w:color w:val="1D2828"/>
              </w:rPr>
            </w:pPr>
            <w:r w:rsidRPr="006658C6">
              <w:rPr>
                <w:rFonts w:ascii="Arial" w:eastAsia="Verdana" w:hAnsi="Arial" w:cs="Arial"/>
                <w:color w:val="1D2828"/>
              </w:rPr>
              <w:t>30-Apr-2025</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32C8F96" w14:textId="33DC8A21" w:rsidR="00F92894" w:rsidRPr="006658C6" w:rsidRDefault="00D55433">
            <w:pPr>
              <w:pStyle w:val="Normal4"/>
              <w:jc w:val="center"/>
              <w:rPr>
                <w:rFonts w:ascii="Arial" w:eastAsia="Verdana" w:hAnsi="Arial" w:cs="Arial"/>
                <w:color w:val="1D2828"/>
              </w:rPr>
            </w:pPr>
            <w:r>
              <w:rPr>
                <w:rFonts w:ascii="Arial" w:eastAsia="Lucida Sans Unicode" w:hAnsi="Arial" w:cs="Arial"/>
                <w:noProof/>
                <w:color w:val="1D2828"/>
              </w:rPr>
              <w:t>100%</w:t>
            </w:r>
          </w:p>
        </w:tc>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F8D6BD3" w14:textId="77777777" w:rsidR="00F92894" w:rsidRPr="006658C6" w:rsidRDefault="00F92894">
            <w:pPr>
              <w:pStyle w:val="Normal4"/>
              <w:rPr>
                <w:rFonts w:ascii="Arial" w:eastAsia="Lucida Sans Unicode" w:hAnsi="Arial" w:cs="Arial"/>
                <w:color w:val="1D2828"/>
              </w:rPr>
            </w:pPr>
            <w:r w:rsidRPr="006658C6">
              <w:rPr>
                <w:rFonts w:ascii="Arial" w:eastAsia="Verdana" w:hAnsi="Arial" w:cs="Arial"/>
                <w:color w:val="1D2828"/>
              </w:rPr>
              <w:t xml:space="preserve">03-Apr-2025 Update provided by Phil White: The Ageing Well Development Fund is now in place and live. A sub-group has been assembled to oversee the submissions, </w:t>
            </w:r>
            <w:proofErr w:type="gramStart"/>
            <w:r w:rsidRPr="006658C6">
              <w:rPr>
                <w:rFonts w:ascii="Arial" w:eastAsia="Verdana" w:hAnsi="Arial" w:cs="Arial"/>
                <w:color w:val="1D2828"/>
              </w:rPr>
              <w:t>evaluate</w:t>
            </w:r>
            <w:proofErr w:type="gramEnd"/>
            <w:r w:rsidRPr="006658C6">
              <w:rPr>
                <w:rFonts w:ascii="Arial" w:eastAsia="Verdana" w:hAnsi="Arial" w:cs="Arial"/>
                <w:color w:val="1D2828"/>
              </w:rPr>
              <w:t xml:space="preserve"> and make recommendations to the Oversight Group. Around 8 applications have already been received.</w:t>
            </w:r>
          </w:p>
        </w:tc>
      </w:tr>
    </w:tbl>
    <w:p w14:paraId="02CF801C" w14:textId="77777777" w:rsidR="00F92894" w:rsidRPr="006658C6" w:rsidRDefault="00F92894">
      <w:pPr>
        <w:pStyle w:val="Normal4"/>
        <w:rPr>
          <w:rFonts w:ascii="Arial" w:hAnsi="Arial" w:cs="Arial"/>
        </w:rPr>
        <w:sectPr w:rsidR="00F92894" w:rsidRPr="006658C6">
          <w:type w:val="continuous"/>
          <w:pgSz w:w="16838" w:h="11906" w:orient="landscape"/>
          <w:pgMar w:top="1440" w:right="740" w:bottom="1440" w:left="740" w:header="708" w:footer="708" w:gutter="0"/>
          <w:cols w:space="708"/>
          <w:docGrid w:linePitch="360"/>
        </w:sectPr>
      </w:pPr>
    </w:p>
    <w:p w14:paraId="6D726EC9" w14:textId="77777777" w:rsidR="00F92894" w:rsidRPr="006658C6" w:rsidRDefault="00F92894">
      <w:pPr>
        <w:pStyle w:val="Normal4"/>
        <w:spacing w:line="120" w:lineRule="auto"/>
        <w:rPr>
          <w:rFonts w:ascii="Arial" w:hAnsi="Arial" w:cs="Arial"/>
        </w:rPr>
      </w:pPr>
    </w:p>
    <w:p w14:paraId="5A111333" w14:textId="77777777" w:rsidR="00F92894" w:rsidRPr="006658C6" w:rsidRDefault="00F92894">
      <w:pPr>
        <w:pStyle w:val="Normal4"/>
        <w:rPr>
          <w:rFonts w:ascii="Arial" w:hAnsi="Arial" w:cs="Arial"/>
        </w:rPr>
      </w:pPr>
      <w:r w:rsidRPr="006658C6">
        <w:rPr>
          <w:rFonts w:ascii="Arial" w:hAnsi="Arial" w:cs="Arial"/>
          <w:color w:val="FFFFFF"/>
        </w:rPr>
        <w:t xml:space="preserve"> </w:t>
      </w:r>
    </w:p>
    <w:sectPr w:rsidR="00F92894" w:rsidRPr="006658C6">
      <w:type w:val="continuous"/>
      <w:pgSz w:w="16838" w:h="11906" w:orient="landscape"/>
      <w:pgMar w:top="1440" w:right="740" w:bottom="1440" w:left="7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AEF96" w14:textId="77777777" w:rsidR="00192597" w:rsidRDefault="00192597">
      <w:r>
        <w:separator/>
      </w:r>
    </w:p>
  </w:endnote>
  <w:endnote w:type="continuationSeparator" w:id="0">
    <w:p w14:paraId="0B7F2C9F" w14:textId="77777777" w:rsidR="00192597" w:rsidRDefault="0019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BC8A" w14:textId="77777777" w:rsidR="00F92894" w:rsidRDefault="00F92894">
    <w:pPr>
      <w:pStyle w:val="Normal0"/>
      <w:jc w:val="center"/>
    </w:pPr>
    <w:r>
      <w:fldChar w:fldCharType="begin"/>
    </w:r>
    <w:r>
      <w:instrText>PAGE</w:instrText>
    </w:r>
    <w:r>
      <w:fldChar w:fldCharType="separate"/>
    </w:r>
    <w:r w:rsidR="002962A1">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ED57" w14:textId="77777777" w:rsidR="00F92894" w:rsidRDefault="00F92894">
    <w:pPr>
      <w:pStyle w:val="Normal1"/>
      <w:jc w:val="center"/>
    </w:pPr>
    <w:r>
      <w:fldChar w:fldCharType="begin"/>
    </w:r>
    <w:r>
      <w:instrText>PAGE</w:instrText>
    </w:r>
    <w:r>
      <w:fldChar w:fldCharType="separate"/>
    </w:r>
    <w:r w:rsidR="002962A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2EB1" w14:textId="77777777" w:rsidR="00F92894" w:rsidRDefault="00F92894">
    <w:pPr>
      <w:pStyle w:val="Normal2"/>
      <w:jc w:val="center"/>
    </w:pPr>
    <w:r>
      <w:fldChar w:fldCharType="begin"/>
    </w:r>
    <w:r>
      <w:instrText>PAGE</w:instrText>
    </w:r>
    <w:r>
      <w:fldChar w:fldCharType="separate"/>
    </w:r>
    <w:r w:rsidR="002962A1">
      <w:rPr>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E0BA" w14:textId="77777777" w:rsidR="00F92894" w:rsidRDefault="00F92894">
    <w:pPr>
      <w:pStyle w:val="Normal3"/>
      <w:jc w:val="center"/>
    </w:pPr>
    <w:r>
      <w:fldChar w:fldCharType="begin"/>
    </w:r>
    <w:r>
      <w:instrText>PAGE</w:instrText>
    </w:r>
    <w:r>
      <w:fldChar w:fldCharType="separate"/>
    </w:r>
    <w:r w:rsidR="00CA27D5">
      <w:rPr>
        <w:noProof/>
      </w:rPr>
      <w:t>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455E" w14:textId="77777777" w:rsidR="00F92894" w:rsidRDefault="00F92894">
    <w:pPr>
      <w:pStyle w:val="Normal4"/>
      <w:jc w:val="center"/>
    </w:pPr>
    <w:r>
      <w:fldChar w:fldCharType="begin"/>
    </w:r>
    <w:r>
      <w:instrText>PAGE</w:instrText>
    </w:r>
    <w:r>
      <w:fldChar w:fldCharType="separate"/>
    </w:r>
    <w:r w:rsidR="002962A1">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78BE" w14:textId="77777777" w:rsidR="00192597" w:rsidRDefault="00192597">
      <w:r>
        <w:separator/>
      </w:r>
    </w:p>
  </w:footnote>
  <w:footnote w:type="continuationSeparator" w:id="0">
    <w:p w14:paraId="684A58CC" w14:textId="77777777" w:rsidR="00192597" w:rsidRDefault="00192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92597"/>
    <w:rsid w:val="002962A1"/>
    <w:rsid w:val="003614C3"/>
    <w:rsid w:val="00362BC4"/>
    <w:rsid w:val="004160D7"/>
    <w:rsid w:val="006658C6"/>
    <w:rsid w:val="00711291"/>
    <w:rsid w:val="00AD6B98"/>
    <w:rsid w:val="00BD503D"/>
    <w:rsid w:val="00CA27D5"/>
    <w:rsid w:val="00CE0F08"/>
    <w:rsid w:val="00D00878"/>
    <w:rsid w:val="00D55433"/>
    <w:rsid w:val="00F92894"/>
    <w:rsid w:val="00FF3881"/>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D699EC1"/>
  <w15:chartTrackingRefBased/>
  <w15:docId w15:val="{140470E5-739E-4983-9328-7E890964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_0"/>
    <w:qFormat/>
    <w:rPr>
      <w:sz w:val="24"/>
      <w:szCs w:val="24"/>
    </w:rPr>
  </w:style>
  <w:style w:type="paragraph" w:customStyle="1" w:styleId="Normal1">
    <w:name w:val="Normal_1"/>
    <w:qFormat/>
    <w:rPr>
      <w:sz w:val="24"/>
      <w:szCs w:val="24"/>
    </w:rPr>
  </w:style>
  <w:style w:type="paragraph" w:customStyle="1" w:styleId="Normal2">
    <w:name w:val="Normal_2"/>
    <w:qFormat/>
    <w:rPr>
      <w:sz w:val="24"/>
      <w:szCs w:val="24"/>
    </w:rPr>
  </w:style>
  <w:style w:type="paragraph" w:customStyle="1" w:styleId="Normal3">
    <w:name w:val="Normal_3"/>
    <w:qFormat/>
    <w:rPr>
      <w:sz w:val="24"/>
      <w:szCs w:val="24"/>
    </w:rPr>
  </w:style>
  <w:style w:type="paragraph" w:customStyle="1" w:styleId="Normal4">
    <w:name w:val="Normal_4"/>
    <w:qFormat/>
    <w:rPr>
      <w:sz w:val="24"/>
      <w:szCs w:val="24"/>
    </w:rPr>
  </w:style>
  <w:style w:type="table" w:styleId="TableGrid">
    <w:name w:val="Table Grid"/>
    <w:basedOn w:val="TableNormal"/>
    <w:rsid w:val="00FF3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51942024-3da3-4f38-b67c-cb3f727d9da7" TargetMode="Externa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5A603129668448ABFE5BE43DD35FF9" ma:contentTypeVersion="0" ma:contentTypeDescription="Create a new document." ma:contentTypeScope="" ma:versionID="2d5a20fd2057f64c9174cadd82757da5">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3C2D4-4EC3-4484-B7E7-7550B5F84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E545DE-F71E-4F53-B0CF-CE8C8CD6E728}">
  <ds:schemaRefs>
    <ds:schemaRef ds:uri="http://schemas.microsoft.com/sharepoint/v3/contenttype/forms"/>
  </ds:schemaRefs>
</ds:datastoreItem>
</file>

<file path=customXml/itemProps3.xml><?xml version="1.0" encoding="utf-8"?>
<ds:datastoreItem xmlns:ds="http://schemas.openxmlformats.org/officeDocument/2006/customXml" ds:itemID="{99D95E90-E088-48DB-A7F7-9B3E5F25BDF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43AC772-804F-426E-AD1A-62D11704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2675</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17278</CharactersWithSpaces>
  <SharedDoc>false</SharedDoc>
  <HLinks>
    <vt:vector size="6" baseType="variant">
      <vt:variant>
        <vt:i4>655366</vt:i4>
      </vt:variant>
      <vt:variant>
        <vt:i4>-1</vt:i4>
      </vt:variant>
      <vt:variant>
        <vt:i4>1026</vt:i4>
      </vt:variant>
      <vt:variant>
        <vt:i4>1</vt:i4>
      </vt:variant>
      <vt:variant>
        <vt:lpwstr>cid:51942024-3da3-4f38-b67c-cb3f727d9da7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Beverley</dc:creator>
  <cp:keywords/>
  <cp:lastModifiedBy>McCardie, Susan</cp:lastModifiedBy>
  <cp:revision>2</cp:revision>
  <cp:lastPrinted>2025-07-21T09:53:00Z</cp:lastPrinted>
  <dcterms:created xsi:type="dcterms:W3CDTF">2025-08-13T09:08:00Z</dcterms:created>
  <dcterms:modified xsi:type="dcterms:W3CDTF">2025-08-13T09:08:00Z</dcterms:modified>
</cp:coreProperties>
</file>