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5F" w:rsidRPr="00FF705F" w:rsidRDefault="00FC615A" w:rsidP="00FC615A">
      <w:pPr>
        <w:shd w:val="clear" w:color="auto" w:fill="FFFFFF"/>
        <w:spacing w:before="360" w:after="180" w:line="240" w:lineRule="auto"/>
        <w:jc w:val="center"/>
        <w:outlineLvl w:val="0"/>
        <w:rPr>
          <w:rFonts w:eastAsia="Times New Roman" w:cstheme="minorHAnsi"/>
          <w:b/>
          <w:color w:val="0B0C0C"/>
          <w:kern w:val="36"/>
          <w:sz w:val="28"/>
          <w:szCs w:val="28"/>
          <w:u w:val="single"/>
          <w:lang w:eastAsia="en-GB"/>
        </w:rPr>
      </w:pPr>
      <w:r w:rsidRPr="00FF705F">
        <w:rPr>
          <w:rFonts w:eastAsia="Times New Roman" w:cstheme="minorHAnsi"/>
          <w:b/>
          <w:color w:val="0B0C0C"/>
          <w:kern w:val="36"/>
          <w:sz w:val="28"/>
          <w:szCs w:val="28"/>
          <w:u w:val="single"/>
          <w:lang w:eastAsia="en-GB"/>
        </w:rPr>
        <w:t>Admissions Policy Priorities for Children aged 3-5</w:t>
      </w:r>
    </w:p>
    <w:tbl>
      <w:tblPr>
        <w:tblpPr w:leftFromText="180" w:rightFromText="180" w:vertAnchor="text" w:horzAnchor="margin" w:tblpY="676"/>
        <w:tblW w:w="1615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Nursery Eligibility"/>
      </w:tblPr>
      <w:tblGrid>
        <w:gridCol w:w="1693"/>
        <w:gridCol w:w="14459"/>
      </w:tblGrid>
      <w:tr w:rsidR="00FF705F" w:rsidRPr="00FF705F" w:rsidTr="0033795E">
        <w:trPr>
          <w:trHeight w:val="858"/>
        </w:trPr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D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PRIORITY 1</w:t>
            </w:r>
          </w:p>
        </w:tc>
        <w:tc>
          <w:tcPr>
            <w:tcW w:w="14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D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Children in need (as defined by the Children in Scotland Act 1995 and identified by Social Work, Psychological Services and Health Visitors etc.) a </w:t>
            </w:r>
            <w:r w:rsidRPr="00FF705F">
              <w:rPr>
                <w:rFonts w:eastAsia="Times New Roman" w:cstheme="minorHAnsi"/>
                <w:b/>
                <w:bCs/>
                <w:color w:val="0B0C0C"/>
                <w:sz w:val="24"/>
                <w:szCs w:val="24"/>
                <w:lang w:eastAsia="en-GB"/>
              </w:rPr>
              <w:t>Priority One placement must be initiated by a Request for Assistance form and where appropriate a Wellbeing Assessment.</w:t>
            </w:r>
          </w:p>
        </w:tc>
      </w:tr>
      <w:tr w:rsidR="00FF705F" w:rsidRPr="00FF705F" w:rsidTr="0033795E">
        <w:trPr>
          <w:trHeight w:val="587"/>
        </w:trPr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0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PRIORITY 2</w:t>
            </w:r>
          </w:p>
        </w:tc>
        <w:tc>
          <w:tcPr>
            <w:tcW w:w="14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0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Children who are deferring entry to Primary School.</w:t>
            </w:r>
          </w:p>
        </w:tc>
      </w:tr>
      <w:tr w:rsidR="00FF705F" w:rsidRPr="00FF705F" w:rsidTr="004B645E">
        <w:trPr>
          <w:trHeight w:val="512"/>
        </w:trPr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D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PRIORITY 3*</w:t>
            </w:r>
          </w:p>
        </w:tc>
        <w:tc>
          <w:tcPr>
            <w:tcW w:w="14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D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Children who reside in South Ayrshire currently attending the Early Years Centre applying for a place within the same centre.</w:t>
            </w:r>
          </w:p>
        </w:tc>
      </w:tr>
      <w:tr w:rsidR="00FF705F" w:rsidRPr="00FF705F" w:rsidTr="004B645E">
        <w:trPr>
          <w:trHeight w:val="469"/>
        </w:trPr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0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PRIORITY 4</w:t>
            </w:r>
          </w:p>
        </w:tc>
        <w:tc>
          <w:tcPr>
            <w:tcW w:w="14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0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Children who reside in South Ayrshire who will have a sibling(s) accessing early learning and childcare in the same centre.</w:t>
            </w:r>
          </w:p>
        </w:tc>
      </w:tr>
      <w:tr w:rsidR="00FF705F" w:rsidRPr="00FF705F" w:rsidTr="004B645E">
        <w:trPr>
          <w:trHeight w:val="566"/>
        </w:trPr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D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PRIORITY 5**</w:t>
            </w:r>
          </w:p>
        </w:tc>
        <w:tc>
          <w:tcPr>
            <w:tcW w:w="14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D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Children in </w:t>
            </w:r>
            <w:r w:rsidRPr="00FF705F">
              <w:rPr>
                <w:rFonts w:eastAsia="Times New Roman" w:cstheme="minorHAnsi"/>
                <w:b/>
                <w:bCs/>
                <w:color w:val="0B0C0C"/>
                <w:sz w:val="24"/>
                <w:szCs w:val="24"/>
                <w:lang w:eastAsia="en-GB"/>
              </w:rPr>
              <w:t>SIMD</w:t>
            </w: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 decile 1-2 who reside in South Ayrshire.</w:t>
            </w:r>
          </w:p>
        </w:tc>
      </w:tr>
      <w:tr w:rsidR="00FF705F" w:rsidRPr="00FF705F" w:rsidTr="004B645E">
        <w:trPr>
          <w:trHeight w:val="806"/>
        </w:trPr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0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PRIORITY 6</w:t>
            </w:r>
          </w:p>
        </w:tc>
        <w:tc>
          <w:tcPr>
            <w:tcW w:w="14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0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Children in </w:t>
            </w:r>
            <w:r w:rsidRPr="00FF705F">
              <w:rPr>
                <w:rFonts w:eastAsia="Times New Roman" w:cstheme="minorHAnsi"/>
                <w:b/>
                <w:bCs/>
                <w:color w:val="0B0C0C"/>
                <w:sz w:val="24"/>
                <w:szCs w:val="24"/>
                <w:lang w:eastAsia="en-GB"/>
              </w:rPr>
              <w:t>SIMD</w:t>
            </w: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 decile 3-10 parents/carers in work, study or formal training who reside in South Ayrshire (declaration to be completed).</w:t>
            </w:r>
          </w:p>
        </w:tc>
      </w:tr>
      <w:tr w:rsidR="00FF705F" w:rsidRPr="00FF705F" w:rsidTr="004B645E">
        <w:trPr>
          <w:trHeight w:val="496"/>
        </w:trPr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D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PRIORITY 7</w:t>
            </w:r>
          </w:p>
        </w:tc>
        <w:tc>
          <w:tcPr>
            <w:tcW w:w="14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D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All other children who reside in South Ayrshire.</w:t>
            </w:r>
          </w:p>
        </w:tc>
      </w:tr>
      <w:tr w:rsidR="00FF705F" w:rsidRPr="00FF705F" w:rsidTr="004B645E">
        <w:trPr>
          <w:trHeight w:val="573"/>
        </w:trPr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0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PRIORITY 8</w:t>
            </w:r>
          </w:p>
        </w:tc>
        <w:tc>
          <w:tcPr>
            <w:tcW w:w="14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0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Children who reside out with the boundary of South Ayrshire Council but within the catchment area of a South Ayrshire Primary School.</w:t>
            </w:r>
          </w:p>
        </w:tc>
      </w:tr>
      <w:tr w:rsidR="00FF705F" w:rsidRPr="00FF705F" w:rsidTr="004B645E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D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PRIORITY 9</w:t>
            </w:r>
          </w:p>
        </w:tc>
        <w:tc>
          <w:tcPr>
            <w:tcW w:w="14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D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05F" w:rsidRPr="00FF705F" w:rsidRDefault="00FF705F" w:rsidP="00FC615A">
            <w:pPr>
              <w:spacing w:after="240" w:line="240" w:lineRule="auto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FF705F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Children who reside out with the boundary of South Ayrshire Council.</w:t>
            </w:r>
          </w:p>
        </w:tc>
      </w:tr>
    </w:tbl>
    <w:p w:rsidR="00FC615A" w:rsidRDefault="00FF705F" w:rsidP="00FF705F">
      <w:pPr>
        <w:shd w:val="clear" w:color="auto" w:fill="FFFFFF"/>
        <w:spacing w:after="18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FF705F">
        <w:rPr>
          <w:rFonts w:eastAsia="Times New Roman" w:cstheme="minorHAnsi"/>
          <w:color w:val="0B0C0C"/>
          <w:sz w:val="24"/>
          <w:szCs w:val="24"/>
          <w:lang w:eastAsia="en-GB"/>
        </w:rPr>
        <w:t>In Early Years Centres where there are more applications tan places available a ballot will take place where the admission criteria indicated below will apply.</w:t>
      </w:r>
    </w:p>
    <w:p w:rsidR="00FF705F" w:rsidRPr="00FF705F" w:rsidRDefault="00FF705F" w:rsidP="00FF705F">
      <w:pPr>
        <w:shd w:val="clear" w:color="auto" w:fill="FFFFFF"/>
        <w:spacing w:after="18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bookmarkStart w:id="0" w:name="_GoBack"/>
      <w:bookmarkEnd w:id="0"/>
      <w:r w:rsidRPr="00FF705F">
        <w:rPr>
          <w:rFonts w:eastAsia="Times New Roman" w:cstheme="minorHAnsi"/>
          <w:color w:val="0B0C0C"/>
          <w:sz w:val="24"/>
          <w:szCs w:val="24"/>
          <w:lang w:eastAsia="en-GB"/>
        </w:rPr>
        <w:t xml:space="preserve">* </w:t>
      </w:r>
      <w:r w:rsidR="001369CC">
        <w:rPr>
          <w:rFonts w:eastAsia="Times New Roman" w:cstheme="minorHAnsi"/>
          <w:color w:val="0B0C0C"/>
          <w:sz w:val="24"/>
          <w:szCs w:val="24"/>
          <w:lang w:eastAsia="en-GB"/>
        </w:rPr>
        <w:tab/>
      </w:r>
      <w:r w:rsidRPr="00FF705F">
        <w:rPr>
          <w:rFonts w:eastAsia="Times New Roman" w:cstheme="minorHAnsi"/>
          <w:color w:val="0B0C0C"/>
          <w:sz w:val="24"/>
          <w:szCs w:val="24"/>
          <w:lang w:eastAsia="en-GB"/>
        </w:rPr>
        <w:t>Priority 3: Excludes 2 year olds who have purchased sessions.</w:t>
      </w:r>
    </w:p>
    <w:p w:rsidR="00FF705F" w:rsidRPr="00FF705F" w:rsidRDefault="00FF705F" w:rsidP="0086228C">
      <w:pPr>
        <w:shd w:val="clear" w:color="auto" w:fill="FFFFFF"/>
        <w:spacing w:after="180" w:line="240" w:lineRule="auto"/>
        <w:ind w:left="720" w:hanging="720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FF705F">
        <w:rPr>
          <w:rFonts w:eastAsia="Times New Roman" w:cstheme="minorHAnsi"/>
          <w:color w:val="0B0C0C"/>
          <w:sz w:val="24"/>
          <w:szCs w:val="24"/>
          <w:lang w:eastAsia="en-GB"/>
        </w:rPr>
        <w:t xml:space="preserve">** </w:t>
      </w:r>
      <w:r w:rsidR="0086228C">
        <w:rPr>
          <w:rFonts w:eastAsia="Times New Roman" w:cstheme="minorHAnsi"/>
          <w:color w:val="0B0C0C"/>
          <w:sz w:val="24"/>
          <w:szCs w:val="24"/>
          <w:lang w:eastAsia="en-GB"/>
        </w:rPr>
        <w:tab/>
      </w:r>
      <w:r w:rsidRPr="00FF705F">
        <w:rPr>
          <w:rFonts w:eastAsia="Times New Roman" w:cstheme="minorHAnsi"/>
          <w:color w:val="0B0C0C"/>
          <w:sz w:val="24"/>
          <w:szCs w:val="24"/>
          <w:lang w:eastAsia="en-GB"/>
        </w:rPr>
        <w:t>Priority 5</w:t>
      </w:r>
      <w:r w:rsidR="0086228C">
        <w:rPr>
          <w:rFonts w:eastAsia="Times New Roman" w:cstheme="minorHAnsi"/>
          <w:color w:val="0B0C0C"/>
          <w:sz w:val="24"/>
          <w:szCs w:val="24"/>
          <w:lang w:eastAsia="en-GB"/>
        </w:rPr>
        <w:t>:</w:t>
      </w:r>
      <w:r w:rsidRPr="00FF705F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There may be circumstances where places are allocated by the Early Years Forum as a result of Requests for Assistance made by Social Work or Health Visitors.</w:t>
      </w:r>
    </w:p>
    <w:p w:rsidR="00FF705F" w:rsidRPr="00FF705F" w:rsidRDefault="00FF705F" w:rsidP="00FF705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FF705F">
        <w:rPr>
          <w:rFonts w:eastAsia="Times New Roman" w:cstheme="minorHAnsi"/>
          <w:color w:val="0B0C0C"/>
          <w:sz w:val="24"/>
          <w:szCs w:val="24"/>
          <w:lang w:eastAsia="en-GB"/>
        </w:rPr>
        <w:t>*** The Scottish Index of Multiple Deprivation (SIMD) provides a wealth of information to help improve the understanding about the outcomes and circumstances of people living in Scotland. To find out more information about SIMD visit the link: </w:t>
      </w:r>
      <w:hyperlink r:id="rId4" w:history="1">
        <w:r w:rsidRPr="00FF705F">
          <w:rPr>
            <w:rFonts w:eastAsia="Times New Roman" w:cstheme="minorHAnsi"/>
            <w:color w:val="2755A0"/>
            <w:sz w:val="24"/>
            <w:szCs w:val="24"/>
            <w:u w:val="single"/>
            <w:lang w:eastAsia="en-GB"/>
          </w:rPr>
          <w:t>https://www2.gov.scot/Topics/Statistics/SIMD</w:t>
        </w:r>
      </w:hyperlink>
    </w:p>
    <w:sectPr w:rsidR="00FF705F" w:rsidRPr="00FF705F" w:rsidSect="00FF705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5F"/>
    <w:rsid w:val="001369CC"/>
    <w:rsid w:val="00225A48"/>
    <w:rsid w:val="0033795E"/>
    <w:rsid w:val="004B645E"/>
    <w:rsid w:val="00501ECA"/>
    <w:rsid w:val="0086228C"/>
    <w:rsid w:val="00992F63"/>
    <w:rsid w:val="00FC615A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ED81"/>
  <w15:chartTrackingRefBased/>
  <w15:docId w15:val="{8ED1D495-6662-40FC-BC25-CEFCC3FE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7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05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F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F70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7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2.gov.scot/Topics/Statistics/SI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Natalie</dc:creator>
  <cp:keywords/>
  <dc:description/>
  <cp:lastModifiedBy>Campbell, Natalie</cp:lastModifiedBy>
  <cp:revision>3</cp:revision>
  <dcterms:created xsi:type="dcterms:W3CDTF">2021-02-17T16:47:00Z</dcterms:created>
  <dcterms:modified xsi:type="dcterms:W3CDTF">2021-02-17T16:49:00Z</dcterms:modified>
</cp:coreProperties>
</file>